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FBD3" w14:textId="508CB19B" w:rsidR="009777B8" w:rsidRDefault="0015227C" w:rsidP="0015227C">
      <w:pPr>
        <w:spacing w:after="0" w:line="240" w:lineRule="auto"/>
        <w:rPr>
          <w:rFonts w:ascii="Calibri" w:hAnsi="Calibri" w:cs="Calibri"/>
          <w:b/>
          <w:bCs/>
          <w:noProof/>
          <w:sz w:val="24"/>
          <w:szCs w:val="24"/>
          <w:u w:val="single"/>
          <w14:ligatures w14:val="standardContextual"/>
        </w:rPr>
      </w:pPr>
      <w:r>
        <w:rPr>
          <w:rFonts w:ascii="Calibri" w:hAnsi="Calibri" w:cs="Calibri"/>
          <w:b/>
          <w:bCs/>
          <w:noProof/>
          <w:sz w:val="24"/>
          <w:szCs w:val="24"/>
          <w:u w:val="single"/>
          <w14:ligatures w14:val="standardContextual"/>
        </w:rPr>
        <w:drawing>
          <wp:inline distT="0" distB="0" distL="0" distR="0" wp14:anchorId="65F987DA" wp14:editId="2F1D546F">
            <wp:extent cx="881423" cy="1050877"/>
            <wp:effectExtent l="0" t="0" r="0" b="0"/>
            <wp:docPr id="349157510" name="Image 1" descr="Une image contenant texte, Graphique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57510" name="Image 1" descr="Une image contenant texte, Graphique, logo, Polic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358" cy="105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noProof/>
          <w:sz w:val="24"/>
          <w:szCs w:val="24"/>
          <w:u w:val="single"/>
          <w14:ligatures w14:val="standardContextual"/>
        </w:rPr>
        <w:t xml:space="preserve"> </w:t>
      </w:r>
    </w:p>
    <w:p w14:paraId="4C0ABC94" w14:textId="2C9BB5F3" w:rsidR="00075843" w:rsidRDefault="004907F1" w:rsidP="009777B8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Offre d’emploi</w:t>
      </w:r>
    </w:p>
    <w:p w14:paraId="58B6049D" w14:textId="03A486F9" w:rsidR="008063EB" w:rsidRDefault="004907F1" w:rsidP="0036101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5F0C73" w:rsidRPr="008D4D68">
        <w:rPr>
          <w:rFonts w:ascii="Calibri" w:hAnsi="Calibri" w:cs="Calibri"/>
          <w:b/>
          <w:bCs/>
          <w:sz w:val="24"/>
          <w:szCs w:val="24"/>
          <w:u w:val="single"/>
        </w:rPr>
        <w:t xml:space="preserve">EMPLOYE(E) </w:t>
      </w:r>
      <w:r w:rsidR="00075843">
        <w:rPr>
          <w:rFonts w:ascii="Calibri" w:hAnsi="Calibri" w:cs="Calibri"/>
          <w:b/>
          <w:bCs/>
          <w:sz w:val="24"/>
          <w:szCs w:val="24"/>
          <w:u w:val="single"/>
        </w:rPr>
        <w:t xml:space="preserve">Bibliothécaire </w:t>
      </w:r>
      <w:r w:rsidR="009C3A51">
        <w:rPr>
          <w:rFonts w:ascii="Calibri" w:hAnsi="Calibri" w:cs="Calibri"/>
          <w:b/>
          <w:bCs/>
          <w:sz w:val="24"/>
          <w:szCs w:val="24"/>
          <w:u w:val="single"/>
        </w:rPr>
        <w:t xml:space="preserve">documentaliste </w:t>
      </w:r>
      <w:r w:rsidR="00296223">
        <w:rPr>
          <w:rFonts w:ascii="Calibri" w:hAnsi="Calibri" w:cs="Calibri"/>
          <w:b/>
          <w:bCs/>
          <w:sz w:val="24"/>
          <w:szCs w:val="24"/>
          <w:u w:val="single"/>
        </w:rPr>
        <w:t xml:space="preserve">– </w:t>
      </w:r>
      <w:r w:rsidR="008A50D4">
        <w:rPr>
          <w:rFonts w:ascii="Calibri" w:hAnsi="Calibri" w:cs="Calibri"/>
          <w:b/>
          <w:bCs/>
          <w:sz w:val="24"/>
          <w:szCs w:val="24"/>
          <w:u w:val="single"/>
        </w:rPr>
        <w:t>charg</w:t>
      </w:r>
      <w:r w:rsidR="00371835">
        <w:rPr>
          <w:rFonts w:ascii="Calibri" w:hAnsi="Calibri" w:cs="Calibri"/>
          <w:b/>
          <w:bCs/>
          <w:sz w:val="24"/>
          <w:szCs w:val="24"/>
          <w:u w:val="single"/>
        </w:rPr>
        <w:t>é(</w:t>
      </w:r>
      <w:proofErr w:type="gramStart"/>
      <w:r w:rsidR="00371835">
        <w:rPr>
          <w:rFonts w:ascii="Calibri" w:hAnsi="Calibri" w:cs="Calibri"/>
          <w:b/>
          <w:bCs/>
          <w:sz w:val="24"/>
          <w:szCs w:val="24"/>
          <w:u w:val="single"/>
        </w:rPr>
        <w:t xml:space="preserve">e) </w:t>
      </w:r>
      <w:r w:rsidR="008A50D4">
        <w:rPr>
          <w:rFonts w:ascii="Calibri" w:hAnsi="Calibri" w:cs="Calibri"/>
          <w:b/>
          <w:bCs/>
          <w:sz w:val="24"/>
          <w:szCs w:val="24"/>
          <w:u w:val="single"/>
        </w:rPr>
        <w:t xml:space="preserve"> de</w:t>
      </w:r>
      <w:proofErr w:type="gramEnd"/>
      <w:r w:rsidR="008A50D4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E6455D">
        <w:rPr>
          <w:rFonts w:ascii="Calibri" w:hAnsi="Calibri" w:cs="Calibri"/>
          <w:b/>
          <w:bCs/>
          <w:sz w:val="24"/>
          <w:szCs w:val="24"/>
          <w:u w:val="single"/>
        </w:rPr>
        <w:t>communication</w:t>
      </w:r>
      <w:r w:rsidR="00296223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EB691E">
        <w:rPr>
          <w:rFonts w:ascii="Calibri" w:hAnsi="Calibri" w:cs="Calibri"/>
          <w:b/>
          <w:bCs/>
          <w:sz w:val="24"/>
          <w:szCs w:val="24"/>
          <w:u w:val="single"/>
        </w:rPr>
        <w:t>-</w:t>
      </w:r>
      <w:r w:rsidR="005F0C73" w:rsidRPr="008D4D68">
        <w:rPr>
          <w:rFonts w:ascii="Calibri" w:hAnsi="Calibri" w:cs="Calibri"/>
          <w:b/>
          <w:bCs/>
          <w:sz w:val="24"/>
          <w:szCs w:val="24"/>
          <w:u w:val="single"/>
        </w:rPr>
        <w:t xml:space="preserve"> (F/M/X) </w:t>
      </w:r>
      <w:r w:rsidR="00754035">
        <w:rPr>
          <w:rFonts w:ascii="Calibri" w:hAnsi="Calibri" w:cs="Calibri"/>
          <w:b/>
          <w:bCs/>
          <w:sz w:val="24"/>
          <w:szCs w:val="24"/>
          <w:u w:val="single"/>
        </w:rPr>
        <w:t>échelle</w:t>
      </w:r>
      <w:r w:rsidR="005F0C73" w:rsidRPr="008D4D68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8A50D4">
        <w:rPr>
          <w:rFonts w:ascii="Calibri" w:hAnsi="Calibri" w:cs="Calibri"/>
          <w:b/>
          <w:bCs/>
          <w:sz w:val="24"/>
          <w:szCs w:val="24"/>
          <w:u w:val="single"/>
        </w:rPr>
        <w:t>4.1</w:t>
      </w:r>
    </w:p>
    <w:p w14:paraId="7AD20943" w14:textId="77777777" w:rsidR="00942994" w:rsidRPr="008D4D68" w:rsidRDefault="00942994" w:rsidP="0036101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FE17AEE" w14:textId="58F9C049" w:rsidR="007613E1" w:rsidRDefault="005F0C73" w:rsidP="005A0A93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fr-BE"/>
        </w:rPr>
      </w:pPr>
      <w:r w:rsidRPr="004B1701">
        <w:rPr>
          <w:rFonts w:asciiTheme="minorHAnsi" w:eastAsia="Times New Roman" w:hAnsiTheme="minorHAnsi" w:cstheme="minorHAnsi"/>
          <w:kern w:val="0"/>
          <w:lang w:eastAsia="fr-BE"/>
        </w:rPr>
        <w:t>Pour l’ensemble de son réseau de bibliothèques communales sur l’entité de Comines Warneton, Biblio</w:t>
      </w:r>
      <w:r w:rsidR="0089216C">
        <w:rPr>
          <w:rFonts w:asciiTheme="minorHAnsi" w:eastAsia="Times New Roman" w:hAnsiTheme="minorHAnsi" w:cstheme="minorHAnsi"/>
          <w:kern w:val="0"/>
          <w:lang w:eastAsia="fr-BE"/>
        </w:rPr>
        <w:t>L</w:t>
      </w:r>
      <w:r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ys recherche </w:t>
      </w:r>
      <w:r w:rsidR="00FB646F" w:rsidRPr="004B1701">
        <w:rPr>
          <w:rFonts w:asciiTheme="minorHAnsi" w:eastAsia="Times New Roman" w:hAnsiTheme="minorHAnsi" w:cstheme="minorHAnsi"/>
          <w:kern w:val="0"/>
          <w:lang w:eastAsia="fr-BE"/>
        </w:rPr>
        <w:t>un</w:t>
      </w:r>
      <w:r w:rsidR="0089216C">
        <w:rPr>
          <w:rFonts w:asciiTheme="minorHAnsi" w:eastAsia="Times New Roman" w:hAnsiTheme="minorHAnsi" w:cstheme="minorHAnsi"/>
          <w:kern w:val="0"/>
          <w:lang w:eastAsia="fr-BE"/>
        </w:rPr>
        <w:t>(e)</w:t>
      </w:r>
      <w:r w:rsidR="00FB646F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employé</w:t>
      </w:r>
      <w:r w:rsidR="0089216C">
        <w:rPr>
          <w:rFonts w:asciiTheme="minorHAnsi" w:eastAsia="Times New Roman" w:hAnsiTheme="minorHAnsi" w:cstheme="minorHAnsi"/>
          <w:kern w:val="0"/>
          <w:lang w:eastAsia="fr-BE"/>
        </w:rPr>
        <w:t>(</w:t>
      </w:r>
      <w:r w:rsidR="00FB646F" w:rsidRPr="004B1701">
        <w:rPr>
          <w:rFonts w:asciiTheme="minorHAnsi" w:eastAsia="Times New Roman" w:hAnsiTheme="minorHAnsi" w:cstheme="minorHAnsi"/>
          <w:kern w:val="0"/>
          <w:lang w:eastAsia="fr-BE"/>
        </w:rPr>
        <w:t>e</w:t>
      </w:r>
      <w:r w:rsidR="0089216C">
        <w:rPr>
          <w:rFonts w:asciiTheme="minorHAnsi" w:eastAsia="Times New Roman" w:hAnsiTheme="minorHAnsi" w:cstheme="minorHAnsi"/>
          <w:kern w:val="0"/>
          <w:lang w:eastAsia="fr-BE"/>
        </w:rPr>
        <w:t xml:space="preserve">) </w:t>
      </w:r>
      <w:r w:rsidR="00FB646F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bibliothécaire </w:t>
      </w:r>
      <w:r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pour le poste de </w:t>
      </w:r>
      <w:r w:rsidR="000B1D83">
        <w:rPr>
          <w:rFonts w:asciiTheme="minorHAnsi" w:eastAsia="Times New Roman" w:hAnsiTheme="minorHAnsi" w:cstheme="minorHAnsi"/>
          <w:b/>
          <w:bCs/>
          <w:kern w:val="0"/>
          <w:lang w:eastAsia="fr-BE"/>
        </w:rPr>
        <w:t xml:space="preserve">Bibliothécaire </w:t>
      </w:r>
      <w:r w:rsidR="00154E13">
        <w:rPr>
          <w:rFonts w:asciiTheme="minorHAnsi" w:eastAsia="Times New Roman" w:hAnsiTheme="minorHAnsi" w:cstheme="minorHAnsi"/>
          <w:b/>
          <w:bCs/>
          <w:kern w:val="0"/>
          <w:lang w:eastAsia="fr-BE"/>
        </w:rPr>
        <w:t xml:space="preserve">documentaliste/ </w:t>
      </w:r>
      <w:r w:rsidR="00B43553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chargé(e</w:t>
      </w:r>
      <w:r w:rsidR="00BE2BEA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)</w:t>
      </w:r>
      <w:r w:rsidR="00154E13">
        <w:rPr>
          <w:rFonts w:asciiTheme="minorHAnsi" w:eastAsia="Times New Roman" w:hAnsiTheme="minorHAnsi" w:cstheme="minorHAnsi"/>
          <w:b/>
          <w:bCs/>
          <w:kern w:val="0"/>
          <w:lang w:eastAsia="fr-BE"/>
        </w:rPr>
        <w:t xml:space="preserve"> communication </w:t>
      </w:r>
      <w:bookmarkStart w:id="0" w:name="_Hlk201665517"/>
      <w:r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(échelle </w:t>
      </w:r>
      <w:r w:rsidR="00154E13">
        <w:rPr>
          <w:rFonts w:asciiTheme="minorHAnsi" w:eastAsia="Times New Roman" w:hAnsiTheme="minorHAnsi" w:cstheme="minorHAnsi"/>
          <w:kern w:val="0"/>
          <w:lang w:eastAsia="fr-BE"/>
        </w:rPr>
        <w:t>4.1</w:t>
      </w:r>
      <w:r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), à temps plein sous contrat à durée </w:t>
      </w:r>
      <w:r w:rsidR="00847011">
        <w:rPr>
          <w:rFonts w:asciiTheme="minorHAnsi" w:eastAsia="Times New Roman" w:hAnsiTheme="minorHAnsi" w:cstheme="minorHAnsi"/>
          <w:kern w:val="0"/>
          <w:lang w:eastAsia="fr-BE"/>
        </w:rPr>
        <w:t>déterminée</w:t>
      </w:r>
      <w:r w:rsidRPr="004B1701">
        <w:rPr>
          <w:rFonts w:asciiTheme="minorHAnsi" w:eastAsia="Times New Roman" w:hAnsiTheme="minorHAnsi" w:cstheme="minorHAnsi"/>
          <w:kern w:val="0"/>
          <w:lang w:eastAsia="fr-BE"/>
        </w:rPr>
        <w:t>.</w:t>
      </w:r>
    </w:p>
    <w:p w14:paraId="428CEAAA" w14:textId="77777777" w:rsidR="0036101C" w:rsidRPr="004B1701" w:rsidRDefault="0036101C" w:rsidP="005A0A93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fr-BE"/>
        </w:rPr>
      </w:pPr>
    </w:p>
    <w:p w14:paraId="218B7358" w14:textId="0836161C" w:rsidR="00D256B5" w:rsidRDefault="005F0C73" w:rsidP="005A0A93">
      <w:pPr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u w:val="single"/>
          <w:lang w:eastAsia="fr-BE"/>
        </w:rPr>
      </w:pPr>
      <w:r w:rsidRPr="004B1701">
        <w:rPr>
          <w:rFonts w:asciiTheme="minorHAnsi" w:eastAsia="Times New Roman" w:hAnsiTheme="minorHAnsi" w:cstheme="minorHAnsi"/>
          <w:b/>
          <w:bCs/>
          <w:kern w:val="0"/>
          <w:u w:val="single"/>
          <w:lang w:eastAsia="fr-BE"/>
        </w:rPr>
        <w:t xml:space="preserve">Notre Structure : </w:t>
      </w:r>
    </w:p>
    <w:p w14:paraId="74CB069D" w14:textId="77777777" w:rsidR="005433A6" w:rsidRPr="004B1701" w:rsidRDefault="005433A6" w:rsidP="005A0A93">
      <w:pPr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u w:val="single"/>
          <w:lang w:eastAsia="fr-BE"/>
        </w:rPr>
      </w:pPr>
    </w:p>
    <w:p w14:paraId="31812DB9" w14:textId="77777777" w:rsidR="00754035" w:rsidRDefault="005F0C73" w:rsidP="005A0A93">
      <w:pPr>
        <w:spacing w:after="0" w:line="240" w:lineRule="auto"/>
        <w:contextualSpacing/>
        <w:rPr>
          <w:rFonts w:asciiTheme="minorHAnsi" w:eastAsia="Times New Roman" w:hAnsiTheme="minorHAnsi" w:cstheme="minorHAnsi"/>
          <w:kern w:val="0"/>
          <w:lang w:eastAsia="fr-BE"/>
        </w:rPr>
      </w:pPr>
      <w:r w:rsidRPr="004B1701">
        <w:rPr>
          <w:rFonts w:asciiTheme="minorHAnsi" w:eastAsia="Times New Roman" w:hAnsiTheme="minorHAnsi" w:cstheme="minorHAnsi"/>
          <w:kern w:val="0"/>
          <w:lang w:eastAsia="fr-BE"/>
        </w:rPr>
        <w:t>Bibliolys est une asbl, constituant le réseau de bibliothèques communales</w:t>
      </w:r>
      <w:r w:rsidR="00DB5647" w:rsidRPr="004B1701">
        <w:rPr>
          <w:rFonts w:asciiTheme="minorHAnsi" w:eastAsia="Times New Roman" w:hAnsiTheme="minorHAnsi" w:cstheme="minorHAnsi"/>
          <w:kern w:val="0"/>
          <w:lang w:eastAsia="fr-BE"/>
        </w:rPr>
        <w:t>*</w:t>
      </w:r>
      <w:r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sur l’entité de Comines</w:t>
      </w:r>
      <w:r w:rsidR="00754035">
        <w:rPr>
          <w:rFonts w:asciiTheme="minorHAnsi" w:eastAsia="Times New Roman" w:hAnsiTheme="minorHAnsi" w:cstheme="minorHAnsi"/>
          <w:kern w:val="0"/>
          <w:lang w:eastAsia="fr-BE"/>
        </w:rPr>
        <w:t>-</w:t>
      </w:r>
      <w:r w:rsidRPr="004B1701">
        <w:rPr>
          <w:rFonts w:asciiTheme="minorHAnsi" w:eastAsia="Times New Roman" w:hAnsiTheme="minorHAnsi" w:cstheme="minorHAnsi"/>
          <w:kern w:val="0"/>
          <w:lang w:eastAsia="fr-BE"/>
        </w:rPr>
        <w:t>Warneton.</w:t>
      </w:r>
      <w:r w:rsidR="00754035">
        <w:rPr>
          <w:rFonts w:asciiTheme="minorHAnsi" w:eastAsia="Times New Roman" w:hAnsiTheme="minorHAnsi" w:cstheme="minorHAnsi"/>
          <w:kern w:val="0"/>
          <w:lang w:eastAsia="fr-BE"/>
        </w:rPr>
        <w:t xml:space="preserve"> </w:t>
      </w:r>
    </w:p>
    <w:p w14:paraId="006AA00F" w14:textId="1538722F" w:rsidR="00DB5647" w:rsidRPr="004B1701" w:rsidRDefault="00DB5647" w:rsidP="005A0A93">
      <w:pPr>
        <w:spacing w:after="0" w:line="240" w:lineRule="auto"/>
        <w:contextualSpacing/>
        <w:rPr>
          <w:rFonts w:asciiTheme="minorHAnsi" w:eastAsia="Times New Roman" w:hAnsiTheme="minorHAnsi" w:cstheme="minorHAnsi"/>
          <w:kern w:val="0"/>
          <w:lang w:eastAsia="fr-BE"/>
        </w:rPr>
      </w:pPr>
      <w:r w:rsidRPr="004B1701">
        <w:rPr>
          <w:rFonts w:asciiTheme="minorHAnsi" w:eastAsia="Times New Roman" w:hAnsiTheme="minorHAnsi" w:cstheme="minorHAnsi"/>
          <w:kern w:val="0"/>
          <w:lang w:eastAsia="fr-BE"/>
        </w:rPr>
        <w:t>*</w:t>
      </w:r>
      <w:r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Biblio</w:t>
      </w:r>
      <w:r w:rsidR="0089216C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L</w:t>
      </w:r>
      <w:r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ys regroupe 5 bibliothèques</w:t>
      </w:r>
      <w:r w:rsidRPr="004B1701">
        <w:rPr>
          <w:rFonts w:asciiTheme="minorHAnsi" w:eastAsia="Times New Roman" w:hAnsiTheme="minorHAnsi" w:cstheme="minorHAnsi"/>
          <w:kern w:val="0"/>
          <w:lang w:eastAsia="fr-BE"/>
        </w:rPr>
        <w:t> (Comines, Houthem, le Bizet, Ploegsteert et Warneton), une ludothèque, une médiathèque, un EPN</w:t>
      </w:r>
      <w:r w:rsidR="007C14EE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</w:t>
      </w:r>
    </w:p>
    <w:p w14:paraId="05723C9B" w14:textId="77777777" w:rsidR="00BE2BEA" w:rsidRDefault="005F0C73" w:rsidP="005A0A93">
      <w:pPr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lang w:eastAsia="fr-BE"/>
        </w:rPr>
      </w:pPr>
      <w:r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L</w:t>
      </w:r>
      <w:r w:rsidR="009350D3"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e siège social et les bureaux se situ</w:t>
      </w:r>
      <w:r w:rsidR="005D3553"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e</w:t>
      </w:r>
      <w:r w:rsidR="00B33ADF"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nt</w:t>
      </w:r>
      <w:r w:rsidR="009350D3"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 xml:space="preserve"> </w:t>
      </w:r>
      <w:r w:rsidR="005D3553"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au 4</w:t>
      </w:r>
      <w:r w:rsidR="00B33ADF"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9</w:t>
      </w:r>
      <w:r w:rsidR="005D3553"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 xml:space="preserve"> rue de la procession</w:t>
      </w:r>
      <w:r w:rsidR="00DA2CE4" w:rsidRPr="004B1701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, 7780 Comines-Warneton.</w:t>
      </w:r>
      <w:r w:rsidR="00375E0B">
        <w:rPr>
          <w:rFonts w:asciiTheme="minorHAnsi" w:eastAsia="Times New Roman" w:hAnsiTheme="minorHAnsi" w:cstheme="minorHAnsi"/>
          <w:b/>
          <w:bCs/>
          <w:kern w:val="0"/>
          <w:lang w:eastAsia="fr-BE"/>
        </w:rPr>
        <w:t xml:space="preserve"> </w:t>
      </w:r>
    </w:p>
    <w:p w14:paraId="4A6C2230" w14:textId="138F8F1E" w:rsidR="005F0C73" w:rsidRPr="004B1701" w:rsidRDefault="00375E0B" w:rsidP="005A0A93">
      <w:pPr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lang w:eastAsia="fr-B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fr-BE"/>
        </w:rPr>
        <w:t xml:space="preserve">Les 5 bibliothèques sont réparties </w:t>
      </w:r>
      <w:r w:rsidR="001C26EA">
        <w:rPr>
          <w:rFonts w:asciiTheme="minorHAnsi" w:eastAsia="Times New Roman" w:hAnsiTheme="minorHAnsi" w:cstheme="minorHAnsi"/>
          <w:b/>
          <w:bCs/>
          <w:kern w:val="0"/>
          <w:lang w:eastAsia="fr-BE"/>
        </w:rPr>
        <w:t xml:space="preserve">sur différents </w:t>
      </w:r>
      <w:r w:rsidR="00AA2629">
        <w:rPr>
          <w:rFonts w:asciiTheme="minorHAnsi" w:eastAsia="Times New Roman" w:hAnsiTheme="minorHAnsi" w:cstheme="minorHAnsi"/>
          <w:b/>
          <w:bCs/>
          <w:kern w:val="0"/>
          <w:lang w:eastAsia="fr-BE"/>
        </w:rPr>
        <w:t>sites de l’entité cominoise</w:t>
      </w:r>
      <w:r w:rsidR="00225EE8">
        <w:rPr>
          <w:rFonts w:asciiTheme="minorHAnsi" w:eastAsia="Times New Roman" w:hAnsiTheme="minorHAnsi" w:cstheme="minorHAnsi"/>
          <w:b/>
          <w:bCs/>
          <w:kern w:val="0"/>
          <w:lang w:eastAsia="fr-BE"/>
        </w:rPr>
        <w:t xml:space="preserve">. </w:t>
      </w:r>
      <w:r w:rsidR="0089216C">
        <w:rPr>
          <w:rFonts w:asciiTheme="minorHAnsi" w:eastAsia="Times New Roman" w:hAnsiTheme="minorHAnsi" w:cstheme="minorHAnsi"/>
          <w:i/>
          <w:iCs/>
          <w:kern w:val="0"/>
          <w:lang w:eastAsia="fr-BE"/>
        </w:rPr>
        <w:t>(V</w:t>
      </w:r>
      <w:r w:rsidR="00225EE8" w:rsidRPr="00225EE8">
        <w:rPr>
          <w:rFonts w:asciiTheme="minorHAnsi" w:eastAsia="Times New Roman" w:hAnsiTheme="minorHAnsi" w:cstheme="minorHAnsi"/>
          <w:i/>
          <w:iCs/>
          <w:kern w:val="0"/>
          <w:lang w:eastAsia="fr-BE"/>
        </w:rPr>
        <w:t>oir encart des bas de page)</w:t>
      </w:r>
    </w:p>
    <w:p w14:paraId="6CA6430E" w14:textId="76FD1F2F" w:rsidR="003E1383" w:rsidRDefault="001813BC" w:rsidP="005A0A93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fr-BE"/>
        </w:rPr>
      </w:pPr>
      <w:r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Comme inscrit </w:t>
      </w:r>
      <w:r w:rsidR="00BC6E48" w:rsidRPr="004B1701">
        <w:rPr>
          <w:rFonts w:asciiTheme="minorHAnsi" w:eastAsia="Times New Roman" w:hAnsiTheme="minorHAnsi" w:cstheme="minorHAnsi"/>
          <w:kern w:val="0"/>
          <w:lang w:eastAsia="fr-BE"/>
        </w:rPr>
        <w:t>aux</w:t>
      </w:r>
      <w:r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statuts</w:t>
      </w:r>
      <w:r w:rsidR="008011D0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</w:t>
      </w:r>
      <w:r w:rsidR="00814AD7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et </w:t>
      </w:r>
      <w:r w:rsidR="00BC6E48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à </w:t>
      </w:r>
      <w:r w:rsidR="00814AD7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l’objet social, </w:t>
      </w:r>
      <w:r w:rsidR="00C34686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l’association </w:t>
      </w:r>
      <w:r w:rsidR="00F8361B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a </w:t>
      </w:r>
      <w:r w:rsidR="00C34686" w:rsidRPr="004B1701">
        <w:rPr>
          <w:rFonts w:asciiTheme="minorHAnsi" w:eastAsia="Times New Roman" w:hAnsiTheme="minorHAnsi" w:cstheme="minorHAnsi"/>
          <w:kern w:val="0"/>
          <w:lang w:eastAsia="fr-BE"/>
        </w:rPr>
        <w:t>pour but</w:t>
      </w:r>
      <w:r w:rsidR="004D3FD9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la promotion et le développement pluraliste de la culture et plus spécifiquement de la lecture </w:t>
      </w:r>
      <w:r w:rsidR="00D32CB9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et de l’écriture sous toutes ses formes et sur tous supports, par l’organisation de services et d’animations </w:t>
      </w:r>
      <w:r w:rsidR="00DC141B" w:rsidRPr="004B1701">
        <w:rPr>
          <w:rFonts w:asciiTheme="minorHAnsi" w:eastAsia="Times New Roman" w:hAnsiTheme="minorHAnsi" w:cstheme="minorHAnsi"/>
          <w:kern w:val="0"/>
          <w:lang w:eastAsia="fr-BE"/>
        </w:rPr>
        <w:t>à l’intention de la population, et la diffusion ou le p</w:t>
      </w:r>
      <w:r w:rsidR="00D446DE" w:rsidRPr="004B1701">
        <w:rPr>
          <w:rFonts w:asciiTheme="minorHAnsi" w:eastAsia="Times New Roman" w:hAnsiTheme="minorHAnsi" w:cstheme="minorHAnsi"/>
          <w:kern w:val="0"/>
          <w:lang w:eastAsia="fr-BE"/>
        </w:rPr>
        <w:t>rêt</w:t>
      </w:r>
      <w:r w:rsidR="00DC141B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de collections</w:t>
      </w:r>
      <w:r w:rsidR="00D446DE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</w:t>
      </w:r>
      <w:r w:rsidR="00DC141B" w:rsidRPr="004B1701">
        <w:rPr>
          <w:rFonts w:asciiTheme="minorHAnsi" w:eastAsia="Times New Roman" w:hAnsiTheme="minorHAnsi" w:cstheme="minorHAnsi"/>
          <w:kern w:val="0"/>
          <w:lang w:eastAsia="fr-BE"/>
        </w:rPr>
        <w:t>de livres</w:t>
      </w:r>
      <w:r w:rsidR="00D446DE" w:rsidRPr="004B1701">
        <w:rPr>
          <w:rFonts w:asciiTheme="minorHAnsi" w:eastAsia="Times New Roman" w:hAnsiTheme="minorHAnsi" w:cstheme="minorHAnsi"/>
          <w:kern w:val="0"/>
          <w:lang w:eastAsia="fr-BE"/>
        </w:rPr>
        <w:t>,</w:t>
      </w:r>
      <w:r w:rsidR="00DC141B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périodique</w:t>
      </w:r>
      <w:r w:rsidR="00D446DE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s, documents </w:t>
      </w:r>
      <w:r w:rsidR="00E95E42" w:rsidRPr="004B1701">
        <w:rPr>
          <w:rFonts w:asciiTheme="minorHAnsi" w:eastAsia="Times New Roman" w:hAnsiTheme="minorHAnsi" w:cstheme="minorHAnsi"/>
          <w:kern w:val="0"/>
          <w:lang w:eastAsia="fr-BE"/>
        </w:rPr>
        <w:t>supports et autres équipements appropriés aux besoins d’éducation permanente</w:t>
      </w:r>
      <w:r w:rsidR="00444424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de l’ensemble de la population</w:t>
      </w:r>
      <w:r w:rsidR="00B76729">
        <w:rPr>
          <w:rFonts w:asciiTheme="minorHAnsi" w:eastAsia="Times New Roman" w:hAnsiTheme="minorHAnsi" w:cstheme="minorHAnsi"/>
          <w:kern w:val="0"/>
          <w:lang w:eastAsia="fr-BE"/>
        </w:rPr>
        <w:t>…</w:t>
      </w:r>
      <w:r w:rsidR="00444424" w:rsidRPr="004B1701">
        <w:rPr>
          <w:rFonts w:asciiTheme="minorHAnsi" w:eastAsia="Times New Roman" w:hAnsiTheme="minorHAnsi" w:cstheme="minorHAnsi"/>
          <w:kern w:val="0"/>
          <w:lang w:eastAsia="fr-BE"/>
        </w:rPr>
        <w:t xml:space="preserve"> </w:t>
      </w:r>
    </w:p>
    <w:bookmarkEnd w:id="0"/>
    <w:p w14:paraId="6357DDC0" w14:textId="77777777" w:rsidR="00ED25E7" w:rsidRPr="004B1701" w:rsidRDefault="00ED25E7" w:rsidP="005A0A93">
      <w:pPr>
        <w:spacing w:after="0"/>
        <w:rPr>
          <w:rFonts w:asciiTheme="minorHAnsi" w:hAnsiTheme="minorHAnsi" w:cstheme="minorHAnsi"/>
          <w:b/>
          <w:u w:val="single"/>
        </w:rPr>
      </w:pPr>
    </w:p>
    <w:p w14:paraId="6E92ACB4" w14:textId="1F04FA36" w:rsidR="005F0C73" w:rsidRDefault="005F0C73" w:rsidP="005A0A93">
      <w:pPr>
        <w:spacing w:after="0"/>
        <w:rPr>
          <w:rFonts w:asciiTheme="minorHAnsi" w:hAnsiTheme="minorHAnsi" w:cstheme="minorHAnsi"/>
          <w:b/>
          <w:bCs/>
          <w:color w:val="B51435"/>
        </w:rPr>
      </w:pPr>
      <w:r w:rsidRPr="004B1701">
        <w:rPr>
          <w:rFonts w:asciiTheme="minorHAnsi" w:hAnsiTheme="minorHAnsi" w:cstheme="minorHAnsi"/>
          <w:b/>
          <w:bCs/>
          <w:color w:val="B51435"/>
        </w:rPr>
        <w:t>PROFIL DU CANDIDAT</w:t>
      </w:r>
    </w:p>
    <w:p w14:paraId="70CB1E7A" w14:textId="77777777" w:rsidR="005433A6" w:rsidRPr="004B1701" w:rsidRDefault="005433A6" w:rsidP="005A0A93">
      <w:pPr>
        <w:spacing w:after="0"/>
        <w:rPr>
          <w:rFonts w:asciiTheme="minorHAnsi" w:hAnsiTheme="minorHAnsi" w:cstheme="minorHAnsi"/>
          <w:color w:val="B51435"/>
        </w:rPr>
      </w:pPr>
    </w:p>
    <w:p w14:paraId="5310C91B" w14:textId="667EE5FD" w:rsidR="005F0C73" w:rsidRPr="004B1701" w:rsidRDefault="005F0C73" w:rsidP="005A0A93">
      <w:pPr>
        <w:spacing w:after="0"/>
        <w:rPr>
          <w:rFonts w:asciiTheme="minorHAnsi" w:hAnsiTheme="minorHAnsi" w:cstheme="minorHAnsi"/>
          <w:b/>
        </w:rPr>
      </w:pPr>
      <w:r w:rsidRPr="004B1701">
        <w:rPr>
          <w:rFonts w:asciiTheme="minorHAnsi" w:hAnsiTheme="minorHAnsi" w:cstheme="minorHAnsi"/>
          <w:b/>
        </w:rPr>
        <w:t xml:space="preserve">Diplôme requis </w:t>
      </w:r>
    </w:p>
    <w:p w14:paraId="06668DA5" w14:textId="63E552A9" w:rsidR="005F0C73" w:rsidRPr="002A55AD" w:rsidRDefault="005F0C73" w:rsidP="002A55AD">
      <w:pPr>
        <w:pStyle w:val="Paragraphedeliste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4B1701">
        <w:rPr>
          <w:rFonts w:asciiTheme="minorHAnsi" w:hAnsiTheme="minorHAnsi" w:cstheme="minorHAnsi"/>
          <w:color w:val="222222"/>
          <w:shd w:val="clear" w:color="auto" w:fill="FFFFFF"/>
        </w:rPr>
        <w:t xml:space="preserve">Être titulaire d’un diplôme de l’enseignement supérieur de type court (baccalauréat/graduat) de </w:t>
      </w:r>
      <w:r w:rsidRPr="004B1701">
        <w:rPr>
          <w:rFonts w:asciiTheme="minorHAnsi" w:hAnsiTheme="minorHAnsi" w:cstheme="minorHAnsi"/>
          <w:b/>
          <w:bCs/>
          <w:color w:val="222222"/>
          <w:u w:val="single"/>
          <w:shd w:val="clear" w:color="auto" w:fill="FFFFFF"/>
        </w:rPr>
        <w:t>bibliothécaire-documentaliste ou d’un diplôme de l’enseignement de promotion sociale (brevet) de bibliothécaire</w:t>
      </w:r>
      <w:r w:rsidRPr="004B1701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73EBDAC6" w14:textId="20395D76" w:rsidR="005F0C73" w:rsidRPr="004B1701" w:rsidRDefault="005F0C73" w:rsidP="005A0A93">
      <w:pPr>
        <w:spacing w:after="0"/>
        <w:rPr>
          <w:rFonts w:asciiTheme="minorHAnsi" w:hAnsiTheme="minorHAnsi" w:cstheme="minorHAnsi"/>
          <w:b/>
        </w:rPr>
      </w:pPr>
      <w:bookmarkStart w:id="1" w:name="_Hlk115191865"/>
      <w:r w:rsidRPr="004B1701">
        <w:rPr>
          <w:rFonts w:asciiTheme="minorHAnsi" w:hAnsiTheme="minorHAnsi" w:cstheme="minorHAnsi"/>
          <w:b/>
        </w:rPr>
        <w:t>Profil et conditions</w:t>
      </w:r>
    </w:p>
    <w:p w14:paraId="3A34E34D" w14:textId="77777777" w:rsidR="005F0C73" w:rsidRPr="004B1701" w:rsidRDefault="005F0C73" w:rsidP="005A0A93">
      <w:pPr>
        <w:pStyle w:val="Paragraphedeliste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4B1701">
        <w:rPr>
          <w:rFonts w:asciiTheme="minorHAnsi" w:hAnsiTheme="minorHAnsi" w:cstheme="minorHAnsi"/>
          <w:color w:val="222222"/>
          <w:shd w:val="clear" w:color="auto" w:fill="FFFFFF"/>
        </w:rPr>
        <w:t>Être Belge ou citoyen d’un pays membre de l’Espace économique européen ;</w:t>
      </w:r>
    </w:p>
    <w:p w14:paraId="1A00E71A" w14:textId="77777777" w:rsidR="005F0C73" w:rsidRPr="004B1701" w:rsidRDefault="005F0C73" w:rsidP="005A0A93">
      <w:pPr>
        <w:pStyle w:val="Paragraphedeliste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4B1701">
        <w:rPr>
          <w:rFonts w:asciiTheme="minorHAnsi" w:hAnsiTheme="minorHAnsi" w:cstheme="minorHAnsi"/>
          <w:color w:val="222222"/>
          <w:shd w:val="clear" w:color="auto" w:fill="FFFFFF"/>
        </w:rPr>
        <w:t>Avoir une connaissance de la langue française jugée suffisante au regard de la fonction à exercer ;</w:t>
      </w:r>
    </w:p>
    <w:p w14:paraId="2FAE9A07" w14:textId="77777777" w:rsidR="005F0C73" w:rsidRPr="004B1701" w:rsidRDefault="005F0C73" w:rsidP="005A0A93">
      <w:pPr>
        <w:pStyle w:val="Paragraphedeliste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4B1701">
        <w:rPr>
          <w:rFonts w:asciiTheme="minorHAnsi" w:hAnsiTheme="minorHAnsi" w:cstheme="minorHAnsi"/>
          <w:color w:val="222222"/>
          <w:shd w:val="clear" w:color="auto" w:fill="FFFFFF"/>
        </w:rPr>
        <w:t>Jouir des droits civils et politiques ;</w:t>
      </w:r>
    </w:p>
    <w:p w14:paraId="5857C041" w14:textId="77777777" w:rsidR="005F0C73" w:rsidRPr="004B1701" w:rsidRDefault="005F0C73" w:rsidP="005A0A93">
      <w:pPr>
        <w:pStyle w:val="Paragraphedeliste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4B1701">
        <w:rPr>
          <w:rFonts w:asciiTheme="minorHAnsi" w:hAnsiTheme="minorHAnsi" w:cstheme="minorHAnsi"/>
          <w:color w:val="222222"/>
          <w:shd w:val="clear" w:color="auto" w:fill="FFFFFF"/>
        </w:rPr>
        <w:t>Être d’une conduite répondant aux exigences de la fonction à exercer ;</w:t>
      </w:r>
    </w:p>
    <w:p w14:paraId="397762EB" w14:textId="77777777" w:rsidR="005F0C73" w:rsidRPr="004B1701" w:rsidRDefault="005F0C73" w:rsidP="005A0A93">
      <w:pPr>
        <w:pStyle w:val="Paragraphedeliste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color w:val="222222"/>
          <w:shd w:val="clear" w:color="auto" w:fill="FFFFFF"/>
        </w:rPr>
      </w:pPr>
      <w:bookmarkStart w:id="2" w:name="_Hlk201658759"/>
      <w:r w:rsidRPr="004B1701">
        <w:rPr>
          <w:rFonts w:asciiTheme="minorHAnsi" w:hAnsiTheme="minorHAnsi" w:cstheme="minorHAnsi"/>
          <w:color w:val="222222"/>
          <w:shd w:val="clear" w:color="auto" w:fill="FFFFFF"/>
        </w:rPr>
        <w:t>Être en possession, au moment de l’engagement, d’un permis B ;</w:t>
      </w:r>
    </w:p>
    <w:bookmarkEnd w:id="2"/>
    <w:p w14:paraId="2F0C7FE4" w14:textId="3267C631" w:rsidR="005F0C73" w:rsidRPr="002A55AD" w:rsidRDefault="005F0C73" w:rsidP="005A0A93">
      <w:pPr>
        <w:pStyle w:val="Paragraphedeliste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4B1701">
        <w:rPr>
          <w:rFonts w:asciiTheme="minorHAnsi" w:hAnsiTheme="minorHAnsi" w:cstheme="minorHAnsi"/>
          <w:color w:val="222222"/>
          <w:shd w:val="clear" w:color="auto" w:fill="FFFFFF"/>
        </w:rPr>
        <w:t>Être dans les conditions pour pouvoir bénéficier d’un passeport APE au moment de l’engagement ;</w:t>
      </w:r>
      <w:bookmarkEnd w:id="1"/>
    </w:p>
    <w:p w14:paraId="5F09F7F3" w14:textId="7605216D" w:rsidR="005F0C73" w:rsidRPr="004B1701" w:rsidRDefault="005F0C73" w:rsidP="005A0A93">
      <w:pPr>
        <w:spacing w:after="0"/>
        <w:rPr>
          <w:rFonts w:asciiTheme="minorHAnsi" w:hAnsiTheme="minorHAnsi" w:cstheme="minorHAnsi"/>
          <w:b/>
        </w:rPr>
      </w:pPr>
      <w:r w:rsidRPr="004B1701">
        <w:rPr>
          <w:rFonts w:asciiTheme="minorHAnsi" w:hAnsiTheme="minorHAnsi" w:cstheme="minorHAnsi"/>
          <w:b/>
        </w:rPr>
        <w:t>Qualités personnelles</w:t>
      </w:r>
    </w:p>
    <w:p w14:paraId="1C7A1419" w14:textId="77777777" w:rsidR="005F0C73" w:rsidRPr="004B1701" w:rsidRDefault="005F0C73" w:rsidP="005A0A9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 xml:space="preserve">Être ponctuel, </w:t>
      </w:r>
    </w:p>
    <w:p w14:paraId="1261CF5D" w14:textId="77777777" w:rsidR="005F0C73" w:rsidRPr="004B1701" w:rsidRDefault="005F0C73" w:rsidP="005A0A93">
      <w:pPr>
        <w:pStyle w:val="Paragraphedeliste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  <w:bCs/>
        </w:rPr>
        <w:t xml:space="preserve">Agir avec intégrité et professionnalisme : </w:t>
      </w:r>
      <w:r w:rsidRPr="004B1701">
        <w:rPr>
          <w:rFonts w:asciiTheme="minorHAnsi" w:hAnsiTheme="minorHAnsi" w:cstheme="minorHAnsi"/>
        </w:rPr>
        <w:t>agir dans le respect des normes de bonnes pratiques professionnelles et veiller à la primauté de l’intérêt général sur les intérêts particuliers ;</w:t>
      </w:r>
    </w:p>
    <w:p w14:paraId="4D5CD2D0" w14:textId="77777777" w:rsidR="005F0C73" w:rsidRPr="004B1701" w:rsidRDefault="005F0C73" w:rsidP="005A0A93">
      <w:pPr>
        <w:pStyle w:val="Paragraphedeliste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  <w:bCs/>
        </w:rPr>
        <w:lastRenderedPageBreak/>
        <w:t xml:space="preserve">Déontologie : </w:t>
      </w:r>
      <w:r w:rsidRPr="004B1701">
        <w:rPr>
          <w:rFonts w:asciiTheme="minorHAnsi" w:hAnsiTheme="minorHAnsi" w:cstheme="minorHAnsi"/>
        </w:rPr>
        <w:t>se montrer capable de faire preuve de droiture, de réserve, de respect des réglementations et de la hiérarchie dans l'exercice de sa fonction ;</w:t>
      </w:r>
    </w:p>
    <w:p w14:paraId="7D105FF5" w14:textId="77777777" w:rsidR="005F0C73" w:rsidRPr="004B1701" w:rsidRDefault="005F0C73" w:rsidP="005A0A93">
      <w:pPr>
        <w:pStyle w:val="Paragraphedeliste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Résistance au stress et capacité de fonctionner selon des échéances et en respectant les délais </w:t>
      </w:r>
    </w:p>
    <w:p w14:paraId="783E3781" w14:textId="77777777" w:rsidR="005F0C73" w:rsidRPr="004B1701" w:rsidRDefault="005F0C73" w:rsidP="005A0A93">
      <w:pPr>
        <w:pStyle w:val="Paragraphedeliste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Être attentif, efficace et fiable ;</w:t>
      </w:r>
    </w:p>
    <w:p w14:paraId="05E459A9" w14:textId="77777777" w:rsidR="005F0C73" w:rsidRPr="004B1701" w:rsidRDefault="005F0C73" w:rsidP="005A0A93">
      <w:pPr>
        <w:pStyle w:val="Paragraphedeliste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Être capable de s’adapter à son interlocuteur ;</w:t>
      </w:r>
    </w:p>
    <w:p w14:paraId="24505D5F" w14:textId="77777777" w:rsidR="005F0C73" w:rsidRPr="004B1701" w:rsidRDefault="005F0C73" w:rsidP="005A0A93">
      <w:pPr>
        <w:pStyle w:val="Paragraphedeliste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>Être assertif et ouvert au changement ;</w:t>
      </w:r>
    </w:p>
    <w:p w14:paraId="3A1AC919" w14:textId="77777777" w:rsidR="005F0C73" w:rsidRPr="004B1701" w:rsidRDefault="005F0C73" w:rsidP="005A0A93">
      <w:pPr>
        <w:pStyle w:val="Paragraphedeliste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 xml:space="preserve">Respect d’autrui à travers un savoir-vivre adapté ; </w:t>
      </w:r>
    </w:p>
    <w:p w14:paraId="30A197C7" w14:textId="77777777" w:rsidR="005F0C73" w:rsidRPr="004B1701" w:rsidRDefault="005F0C73" w:rsidP="005A0A93">
      <w:pPr>
        <w:pStyle w:val="Paragraphedeliste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>Être capable de travailler en équipe ou en autonomie, avoir le sens des responsabilités ;</w:t>
      </w:r>
    </w:p>
    <w:p w14:paraId="42488303" w14:textId="77777777" w:rsidR="005F0C73" w:rsidRPr="004B1701" w:rsidRDefault="005F0C73" w:rsidP="005A0A93">
      <w:pPr>
        <w:pStyle w:val="Paragraphedeliste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>Accepter la critique ;</w:t>
      </w:r>
    </w:p>
    <w:p w14:paraId="72D6DC22" w14:textId="77777777" w:rsidR="005F0C73" w:rsidRPr="004B1701" w:rsidRDefault="005F0C73" w:rsidP="005A0A93">
      <w:pPr>
        <w:pStyle w:val="Paragraphedeliste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bCs/>
        </w:rPr>
      </w:pPr>
      <w:r w:rsidRPr="004B1701">
        <w:rPr>
          <w:rFonts w:asciiTheme="minorHAnsi" w:hAnsiTheme="minorHAnsi" w:cstheme="minorHAnsi"/>
          <w:bCs/>
        </w:rPr>
        <w:t>Faire preuve de curiosité intellectuelle, être proactif ;</w:t>
      </w:r>
    </w:p>
    <w:p w14:paraId="0ECB3444" w14:textId="7621879F" w:rsidR="005F0C73" w:rsidRPr="004B1701" w:rsidRDefault="005F0C73" w:rsidP="005A0A93">
      <w:pPr>
        <w:spacing w:after="0"/>
        <w:rPr>
          <w:rFonts w:asciiTheme="minorHAnsi" w:hAnsiTheme="minorHAnsi" w:cstheme="minorHAnsi"/>
          <w:b/>
        </w:rPr>
      </w:pPr>
      <w:r w:rsidRPr="004B1701">
        <w:rPr>
          <w:rFonts w:asciiTheme="minorHAnsi" w:hAnsiTheme="minorHAnsi" w:cstheme="minorHAnsi"/>
          <w:b/>
        </w:rPr>
        <w:t>Savoir</w:t>
      </w:r>
    </w:p>
    <w:p w14:paraId="74813279" w14:textId="3C4F343E" w:rsidR="005F0C73" w:rsidRPr="008063EB" w:rsidRDefault="005F0C73" w:rsidP="005A0A93">
      <w:pPr>
        <w:pStyle w:val="Paragraphedeliste"/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Avoir le souci de mettre à jour ses connaissances et de suivre des formations pour les intégrer dans la pratique professionnelle.</w:t>
      </w:r>
    </w:p>
    <w:p w14:paraId="20312B22" w14:textId="77777777" w:rsidR="00886E31" w:rsidRDefault="00886E31" w:rsidP="005A0A93">
      <w:pPr>
        <w:spacing w:after="0"/>
        <w:rPr>
          <w:rFonts w:asciiTheme="minorHAnsi" w:hAnsiTheme="minorHAnsi" w:cstheme="minorHAnsi"/>
          <w:b/>
        </w:rPr>
      </w:pPr>
      <w:bookmarkStart w:id="3" w:name="_Hlk201657825"/>
    </w:p>
    <w:p w14:paraId="3E9ACF00" w14:textId="5A4EE843" w:rsidR="005F0C73" w:rsidRPr="004B1701" w:rsidRDefault="005F0C73" w:rsidP="005A0A93">
      <w:pPr>
        <w:spacing w:after="0"/>
        <w:rPr>
          <w:rFonts w:asciiTheme="minorHAnsi" w:hAnsiTheme="minorHAnsi" w:cstheme="minorHAnsi"/>
          <w:b/>
        </w:rPr>
      </w:pPr>
      <w:r w:rsidRPr="004B1701">
        <w:rPr>
          <w:rFonts w:asciiTheme="minorHAnsi" w:hAnsiTheme="minorHAnsi" w:cstheme="minorHAnsi"/>
          <w:b/>
        </w:rPr>
        <w:t>Connaissances spécifiques</w:t>
      </w:r>
    </w:p>
    <w:p w14:paraId="540412B8" w14:textId="77777777" w:rsidR="005F0C73" w:rsidRPr="004B1701" w:rsidRDefault="005F0C73" w:rsidP="005A0A93">
      <w:pPr>
        <w:pStyle w:val="Paragraphedeliste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Intérêt pour les missions d’une bibliothèque publique, adhésion aux valeurs de l’institution ;</w:t>
      </w:r>
    </w:p>
    <w:p w14:paraId="7188103E" w14:textId="0BE40886" w:rsidR="00657A52" w:rsidRDefault="005F0C73" w:rsidP="00657A52">
      <w:pPr>
        <w:pStyle w:val="Paragraphedeliste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 xml:space="preserve">La connaissance de BGM </w:t>
      </w:r>
      <w:r w:rsidR="00B210D5" w:rsidRPr="004B1701">
        <w:rPr>
          <w:rFonts w:asciiTheme="minorHAnsi" w:hAnsiTheme="minorHAnsi" w:cstheme="minorHAnsi"/>
        </w:rPr>
        <w:t>(</w:t>
      </w:r>
      <w:r w:rsidR="00B210D5" w:rsidRPr="004B1701">
        <w:rPr>
          <w:rFonts w:asciiTheme="minorHAnsi" w:hAnsiTheme="minorHAnsi" w:cstheme="minorHAnsi"/>
          <w:b/>
          <w:bCs/>
        </w:rPr>
        <w:t>système intégré de gestion de bibliothèque</w:t>
      </w:r>
      <w:r w:rsidR="003E7D46" w:rsidRPr="004B1701">
        <w:rPr>
          <w:rFonts w:asciiTheme="minorHAnsi" w:hAnsiTheme="minorHAnsi" w:cstheme="minorHAnsi"/>
          <w:b/>
          <w:bCs/>
        </w:rPr>
        <w:t xml:space="preserve">) </w:t>
      </w:r>
      <w:r w:rsidRPr="004B1701">
        <w:rPr>
          <w:rFonts w:asciiTheme="minorHAnsi" w:hAnsiTheme="minorHAnsi" w:cstheme="minorHAnsi"/>
        </w:rPr>
        <w:t>est un plus</w:t>
      </w:r>
      <w:r w:rsidR="00657A52">
        <w:rPr>
          <w:rFonts w:asciiTheme="minorHAnsi" w:hAnsiTheme="minorHAnsi" w:cstheme="minorHAnsi"/>
        </w:rPr>
        <w:t>.</w:t>
      </w:r>
    </w:p>
    <w:p w14:paraId="39654754" w14:textId="4356BC71" w:rsidR="00431DCB" w:rsidRPr="00657A52" w:rsidRDefault="005F0C73" w:rsidP="00657A52">
      <w:pPr>
        <w:pStyle w:val="Paragraphedeliste"/>
        <w:spacing w:after="0" w:line="276" w:lineRule="auto"/>
        <w:rPr>
          <w:rFonts w:asciiTheme="minorHAnsi" w:hAnsiTheme="minorHAnsi" w:cstheme="minorHAnsi"/>
        </w:rPr>
      </w:pPr>
      <w:r w:rsidRPr="00657A52">
        <w:rPr>
          <w:rFonts w:asciiTheme="minorHAnsi" w:hAnsiTheme="minorHAnsi" w:cstheme="minorHAnsi"/>
        </w:rPr>
        <w:t xml:space="preserve"> </w:t>
      </w:r>
      <w:bookmarkEnd w:id="3"/>
    </w:p>
    <w:p w14:paraId="0917443B" w14:textId="77777777" w:rsidR="005F0C73" w:rsidRPr="004B1701" w:rsidRDefault="005F0C73" w:rsidP="005A0A93">
      <w:pPr>
        <w:spacing w:after="0"/>
        <w:rPr>
          <w:rFonts w:asciiTheme="minorHAnsi" w:hAnsiTheme="minorHAnsi" w:cstheme="minorHAnsi"/>
          <w:b/>
          <w:bCs/>
          <w:color w:val="B51435"/>
        </w:rPr>
      </w:pPr>
      <w:r w:rsidRPr="004B1701">
        <w:rPr>
          <w:rFonts w:asciiTheme="minorHAnsi" w:hAnsiTheme="minorHAnsi" w:cstheme="minorHAnsi"/>
          <w:b/>
          <w:bCs/>
          <w:color w:val="B51435"/>
        </w:rPr>
        <w:t>MISSIONS</w:t>
      </w:r>
    </w:p>
    <w:p w14:paraId="52ED008C" w14:textId="6460EFF5" w:rsidR="00657A52" w:rsidRPr="00754035" w:rsidRDefault="005F0C73" w:rsidP="009B068C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bookmarkStart w:id="4" w:name="_Hlk201666926"/>
      <w:r w:rsidRPr="004B1701">
        <w:rPr>
          <w:rFonts w:asciiTheme="minorHAnsi" w:eastAsia="Times New Roman" w:hAnsiTheme="minorHAnsi" w:cstheme="minorHAnsi"/>
          <w:b/>
          <w:bCs/>
        </w:rPr>
        <w:t>En plus des tâches de bases du métier de bibliothécaire</w:t>
      </w:r>
      <w:r w:rsidR="00347582">
        <w:rPr>
          <w:rFonts w:asciiTheme="minorHAnsi" w:eastAsia="Times New Roman" w:hAnsiTheme="minorHAnsi" w:cstheme="minorHAnsi"/>
          <w:b/>
          <w:bCs/>
        </w:rPr>
        <w:t xml:space="preserve"> </w:t>
      </w:r>
      <w:r w:rsidR="00C56C6E">
        <w:rPr>
          <w:rFonts w:asciiTheme="minorHAnsi" w:eastAsia="Times New Roman" w:hAnsiTheme="minorHAnsi" w:cstheme="minorHAnsi"/>
          <w:b/>
          <w:bCs/>
        </w:rPr>
        <w:t>(table de prêts</w:t>
      </w:r>
      <w:r w:rsidR="007838B9">
        <w:rPr>
          <w:rFonts w:asciiTheme="minorHAnsi" w:eastAsia="Times New Roman" w:hAnsiTheme="minorHAnsi" w:cstheme="minorHAnsi"/>
          <w:b/>
          <w:bCs/>
        </w:rPr>
        <w:t>, contact avec le public …)</w:t>
      </w:r>
      <w:r w:rsidRPr="004B1701">
        <w:rPr>
          <w:rFonts w:asciiTheme="minorHAnsi" w:eastAsia="Times New Roman" w:hAnsiTheme="minorHAnsi" w:cstheme="minorHAnsi"/>
          <w:b/>
          <w:bCs/>
        </w:rPr>
        <w:t>, vous pourrez entre autres tâches être amené</w:t>
      </w:r>
      <w:r w:rsidR="00AB609C" w:rsidRPr="004B1701">
        <w:rPr>
          <w:rFonts w:asciiTheme="minorHAnsi" w:eastAsia="Times New Roman" w:hAnsiTheme="minorHAnsi" w:cstheme="minorHAnsi"/>
          <w:b/>
          <w:bCs/>
        </w:rPr>
        <w:t xml:space="preserve"> </w:t>
      </w:r>
      <w:r w:rsidR="003D2AA8" w:rsidRPr="004B1701">
        <w:rPr>
          <w:rFonts w:asciiTheme="minorHAnsi" w:eastAsia="Times New Roman" w:hAnsiTheme="minorHAnsi" w:cstheme="minorHAnsi"/>
          <w:b/>
          <w:bCs/>
        </w:rPr>
        <w:t xml:space="preserve">à coordonner et déléguer les actions ci-dessous </w:t>
      </w:r>
      <w:r w:rsidR="007838B9">
        <w:rPr>
          <w:rFonts w:asciiTheme="minorHAnsi" w:eastAsia="Times New Roman" w:hAnsiTheme="minorHAnsi" w:cstheme="minorHAnsi"/>
          <w:b/>
          <w:bCs/>
        </w:rPr>
        <w:t>en collaboration avec vos collègues</w:t>
      </w:r>
      <w:bookmarkEnd w:id="4"/>
    </w:p>
    <w:p w14:paraId="1408D213" w14:textId="77777777" w:rsidR="009B068C" w:rsidRPr="00A9195B" w:rsidRDefault="009B068C" w:rsidP="009B068C">
      <w:pPr>
        <w:tabs>
          <w:tab w:val="left" w:pos="1035"/>
        </w:tabs>
        <w:spacing w:after="0" w:line="240" w:lineRule="auto"/>
        <w:contextualSpacing/>
        <w:rPr>
          <w:rFonts w:asciiTheme="minorHAnsi" w:hAnsiTheme="minorHAnsi" w:cstheme="minorHAnsi"/>
          <w:b/>
          <w:bCs/>
          <w:u w:val="single"/>
        </w:rPr>
      </w:pPr>
      <w:r w:rsidRPr="00A9195B">
        <w:rPr>
          <w:rFonts w:asciiTheme="minorHAnsi" w:hAnsiTheme="minorHAnsi" w:cstheme="minorHAnsi"/>
          <w:b/>
          <w:bCs/>
          <w:u w:val="single"/>
        </w:rPr>
        <w:t xml:space="preserve">Responsable plateforme Alpha </w:t>
      </w:r>
    </w:p>
    <w:p w14:paraId="316FF16E" w14:textId="77777777" w:rsidR="009B068C" w:rsidRPr="00A9195B" w:rsidRDefault="009B068C" w:rsidP="009B068C">
      <w:pPr>
        <w:pStyle w:val="Paragraphedeliste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A9195B">
        <w:rPr>
          <w:rFonts w:asciiTheme="minorHAnsi" w:hAnsiTheme="minorHAnsi" w:cstheme="minorHAnsi"/>
        </w:rPr>
        <w:t>Permanence Ecrivain Public</w:t>
      </w:r>
    </w:p>
    <w:p w14:paraId="2E8DCA3A" w14:textId="77777777" w:rsidR="009B068C" w:rsidRPr="00A9195B" w:rsidRDefault="009B068C" w:rsidP="009B068C">
      <w:pPr>
        <w:numPr>
          <w:ilvl w:val="0"/>
          <w:numId w:val="13"/>
        </w:numPr>
        <w:tabs>
          <w:tab w:val="left" w:pos="1035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A9195B">
        <w:rPr>
          <w:rFonts w:asciiTheme="minorHAnsi" w:hAnsiTheme="minorHAnsi" w:cstheme="minorHAnsi"/>
        </w:rPr>
        <w:t>Animation des réunions Alpha</w:t>
      </w:r>
    </w:p>
    <w:p w14:paraId="1093CE91" w14:textId="77777777" w:rsidR="009B068C" w:rsidRPr="00A9195B" w:rsidRDefault="009B068C" w:rsidP="009B068C">
      <w:pPr>
        <w:numPr>
          <w:ilvl w:val="0"/>
          <w:numId w:val="13"/>
        </w:numPr>
        <w:tabs>
          <w:tab w:val="left" w:pos="1035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A9195B">
        <w:rPr>
          <w:rFonts w:asciiTheme="minorHAnsi" w:hAnsiTheme="minorHAnsi" w:cstheme="minorHAnsi"/>
        </w:rPr>
        <w:t>Proposition et mise en place d’activités avec les partenaires alpha</w:t>
      </w:r>
    </w:p>
    <w:p w14:paraId="69530F18" w14:textId="37F3E6D9" w:rsidR="009B068C" w:rsidRPr="009777B8" w:rsidRDefault="009B068C" w:rsidP="009B068C">
      <w:pPr>
        <w:numPr>
          <w:ilvl w:val="0"/>
          <w:numId w:val="13"/>
        </w:numPr>
        <w:tabs>
          <w:tab w:val="left" w:pos="1035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A9195B">
        <w:rPr>
          <w:rFonts w:asciiTheme="minorHAnsi" w:hAnsiTheme="minorHAnsi" w:cstheme="minorHAnsi"/>
        </w:rPr>
        <w:t>Représentation de BiblioLys à la plateforme Alpha Wapi</w:t>
      </w:r>
    </w:p>
    <w:p w14:paraId="32770208" w14:textId="77777777" w:rsidR="009B068C" w:rsidRPr="00A9195B" w:rsidRDefault="009B068C" w:rsidP="009B068C">
      <w:pPr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 w:rsidRPr="00A9195B">
        <w:rPr>
          <w:rFonts w:asciiTheme="minorHAnsi" w:hAnsiTheme="minorHAnsi" w:cstheme="minorHAnsi"/>
          <w:b/>
          <w:bCs/>
          <w:u w:val="single"/>
        </w:rPr>
        <w:t>Bibliothèque</w:t>
      </w:r>
    </w:p>
    <w:p w14:paraId="1A95BF7B" w14:textId="77777777" w:rsidR="009B068C" w:rsidRPr="00A9195B" w:rsidRDefault="009B068C" w:rsidP="009B068C">
      <w:pPr>
        <w:pStyle w:val="Paragraphedeliste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A9195B">
        <w:rPr>
          <w:rFonts w:asciiTheme="minorHAnsi" w:hAnsiTheme="minorHAnsi" w:cstheme="minorHAnsi"/>
        </w:rPr>
        <w:t>Responsable Prêt-Inter/ Samarcande/ Lirtuel</w:t>
      </w:r>
    </w:p>
    <w:p w14:paraId="7DDF8B9A" w14:textId="77777777" w:rsidR="009B068C" w:rsidRPr="00A9195B" w:rsidRDefault="009B068C" w:rsidP="009B068C">
      <w:pPr>
        <w:pStyle w:val="Paragraphedeliste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A9195B">
        <w:rPr>
          <w:rFonts w:asciiTheme="minorHAnsi" w:hAnsiTheme="minorHAnsi" w:cstheme="minorHAnsi"/>
        </w:rPr>
        <w:t>Responsable Achats/Encodage Classifiés, Salle de Lecture et Romans adultes</w:t>
      </w:r>
    </w:p>
    <w:p w14:paraId="61E1F1A9" w14:textId="3D300ED9" w:rsidR="009B068C" w:rsidRPr="009777B8" w:rsidRDefault="009B068C" w:rsidP="009777B8">
      <w:pPr>
        <w:pStyle w:val="Paragraphedeliste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A9195B">
        <w:rPr>
          <w:rFonts w:asciiTheme="minorHAnsi" w:hAnsiTheme="minorHAnsi" w:cstheme="minorHAnsi"/>
        </w:rPr>
        <w:t>Prêt en bibliothèques</w:t>
      </w:r>
    </w:p>
    <w:p w14:paraId="3400CED7" w14:textId="77777777" w:rsidR="009B068C" w:rsidRPr="00A9195B" w:rsidRDefault="009B068C" w:rsidP="009B068C">
      <w:pPr>
        <w:tabs>
          <w:tab w:val="left" w:pos="1035"/>
        </w:tabs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 w:rsidRPr="00A9195B">
        <w:rPr>
          <w:rFonts w:asciiTheme="minorHAnsi" w:hAnsiTheme="minorHAnsi" w:cstheme="minorHAnsi"/>
          <w:b/>
          <w:bCs/>
          <w:u w:val="single"/>
        </w:rPr>
        <w:t>Animations</w:t>
      </w:r>
    </w:p>
    <w:p w14:paraId="1E0BDDE8" w14:textId="77777777" w:rsidR="009B068C" w:rsidRPr="00A9195B" w:rsidRDefault="009B068C" w:rsidP="009B068C">
      <w:pPr>
        <w:pStyle w:val="Paragraphedeliste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A9195B">
        <w:rPr>
          <w:rFonts w:asciiTheme="minorHAnsi" w:hAnsiTheme="minorHAnsi" w:cstheme="minorHAnsi"/>
        </w:rPr>
        <w:t>Soutien aux animations organisées par l’équipe</w:t>
      </w:r>
    </w:p>
    <w:p w14:paraId="5B68B379" w14:textId="769CE606" w:rsidR="00B82DF5" w:rsidRPr="009777B8" w:rsidRDefault="009B068C" w:rsidP="009777B8">
      <w:pPr>
        <w:pStyle w:val="Paragraphedeliste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A9195B">
        <w:rPr>
          <w:rFonts w:asciiTheme="minorHAnsi" w:hAnsiTheme="minorHAnsi" w:cstheme="minorHAnsi"/>
        </w:rPr>
        <w:t>Animations musicales avec les enfants</w:t>
      </w:r>
    </w:p>
    <w:p w14:paraId="55C74710" w14:textId="77777777" w:rsidR="00B82DF5" w:rsidRPr="00A9195B" w:rsidRDefault="00B82DF5" w:rsidP="00B82DF5">
      <w:pPr>
        <w:tabs>
          <w:tab w:val="left" w:pos="1035"/>
        </w:tabs>
        <w:spacing w:after="0" w:line="240" w:lineRule="auto"/>
        <w:contextualSpacing/>
        <w:rPr>
          <w:rFonts w:asciiTheme="minorHAnsi" w:hAnsiTheme="minorHAnsi" w:cstheme="minorHAnsi"/>
          <w:b/>
          <w:u w:val="single"/>
        </w:rPr>
      </w:pPr>
      <w:r w:rsidRPr="00A9195B">
        <w:rPr>
          <w:rFonts w:asciiTheme="minorHAnsi" w:hAnsiTheme="minorHAnsi" w:cstheme="minorHAnsi"/>
          <w:b/>
          <w:u w:val="single"/>
        </w:rPr>
        <w:t>Responsable Communication</w:t>
      </w:r>
    </w:p>
    <w:p w14:paraId="58FE064E" w14:textId="77777777" w:rsidR="00B82DF5" w:rsidRPr="00A9195B" w:rsidRDefault="00B82DF5" w:rsidP="00B82DF5">
      <w:pPr>
        <w:numPr>
          <w:ilvl w:val="0"/>
          <w:numId w:val="12"/>
        </w:numPr>
        <w:tabs>
          <w:tab w:val="left" w:pos="1035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A9195B">
        <w:rPr>
          <w:rFonts w:asciiTheme="minorHAnsi" w:hAnsiTheme="minorHAnsi" w:cstheme="minorHAnsi"/>
        </w:rPr>
        <w:t>Organisation du rétroplanning de la communication d’événements et d’actions</w:t>
      </w:r>
    </w:p>
    <w:p w14:paraId="2444C1D8" w14:textId="77777777" w:rsidR="00B82DF5" w:rsidRPr="00A9195B" w:rsidRDefault="00B82DF5" w:rsidP="00B82DF5">
      <w:pPr>
        <w:numPr>
          <w:ilvl w:val="0"/>
          <w:numId w:val="12"/>
        </w:numPr>
        <w:tabs>
          <w:tab w:val="left" w:pos="1035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A9195B">
        <w:rPr>
          <w:rFonts w:asciiTheme="minorHAnsi" w:hAnsiTheme="minorHAnsi" w:cstheme="minorHAnsi"/>
        </w:rPr>
        <w:t>Répartition des tâches avec l’équipe communication</w:t>
      </w:r>
    </w:p>
    <w:p w14:paraId="7CCD3755" w14:textId="77777777" w:rsidR="00B82DF5" w:rsidRPr="00A9195B" w:rsidRDefault="00B82DF5" w:rsidP="00B82DF5">
      <w:pPr>
        <w:numPr>
          <w:ilvl w:val="0"/>
          <w:numId w:val="12"/>
        </w:numPr>
        <w:tabs>
          <w:tab w:val="left" w:pos="1035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A9195B">
        <w:rPr>
          <w:rFonts w:asciiTheme="minorHAnsi" w:hAnsiTheme="minorHAnsi" w:cstheme="minorHAnsi"/>
        </w:rPr>
        <w:t>Conception des flyers, des programmes</w:t>
      </w:r>
    </w:p>
    <w:p w14:paraId="67D0BD19" w14:textId="77777777" w:rsidR="00B82DF5" w:rsidRPr="00A9195B" w:rsidRDefault="00B82DF5" w:rsidP="00B82DF5">
      <w:pPr>
        <w:numPr>
          <w:ilvl w:val="0"/>
          <w:numId w:val="12"/>
        </w:numPr>
        <w:tabs>
          <w:tab w:val="left" w:pos="1035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A9195B">
        <w:rPr>
          <w:rFonts w:asciiTheme="minorHAnsi" w:hAnsiTheme="minorHAnsi" w:cstheme="minorHAnsi"/>
        </w:rPr>
        <w:t>Conception des affiches</w:t>
      </w:r>
    </w:p>
    <w:p w14:paraId="4DF366C9" w14:textId="77777777" w:rsidR="00B82DF5" w:rsidRPr="00A9195B" w:rsidRDefault="00B82DF5" w:rsidP="00B82DF5">
      <w:pPr>
        <w:numPr>
          <w:ilvl w:val="0"/>
          <w:numId w:val="12"/>
        </w:numPr>
        <w:tabs>
          <w:tab w:val="left" w:pos="1035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A9195B">
        <w:rPr>
          <w:rFonts w:asciiTheme="minorHAnsi" w:hAnsiTheme="minorHAnsi" w:cstheme="minorHAnsi"/>
        </w:rPr>
        <w:t>Communication informatique, notamment FB</w:t>
      </w:r>
    </w:p>
    <w:p w14:paraId="0DBB0CC8" w14:textId="77777777" w:rsidR="00B82DF5" w:rsidRPr="00A9195B" w:rsidRDefault="00B82DF5" w:rsidP="00B82DF5">
      <w:pPr>
        <w:numPr>
          <w:ilvl w:val="0"/>
          <w:numId w:val="12"/>
        </w:numPr>
        <w:tabs>
          <w:tab w:val="left" w:pos="1035"/>
        </w:tabs>
        <w:spacing w:after="0" w:line="240" w:lineRule="auto"/>
        <w:contextualSpacing/>
        <w:rPr>
          <w:rFonts w:asciiTheme="minorHAnsi" w:hAnsiTheme="minorHAnsi" w:cstheme="minorHAnsi"/>
          <w:iCs/>
        </w:rPr>
      </w:pPr>
      <w:r w:rsidRPr="00A9195B">
        <w:rPr>
          <w:rFonts w:asciiTheme="minorHAnsi" w:hAnsiTheme="minorHAnsi" w:cstheme="minorHAnsi"/>
        </w:rPr>
        <w:t xml:space="preserve">Publication dans </w:t>
      </w:r>
      <w:r w:rsidRPr="00A9195B">
        <w:rPr>
          <w:rFonts w:asciiTheme="minorHAnsi" w:hAnsiTheme="minorHAnsi" w:cstheme="minorHAnsi"/>
          <w:i/>
        </w:rPr>
        <w:t>Vivre à Comines</w:t>
      </w:r>
      <w:r w:rsidRPr="00A9195B">
        <w:rPr>
          <w:rFonts w:asciiTheme="minorHAnsi" w:hAnsiTheme="minorHAnsi" w:cstheme="minorHAnsi"/>
          <w:iCs/>
        </w:rPr>
        <w:t xml:space="preserve"> </w:t>
      </w:r>
    </w:p>
    <w:p w14:paraId="5BE60D60" w14:textId="77777777" w:rsidR="00B82DF5" w:rsidRPr="00A9195B" w:rsidRDefault="00B82DF5" w:rsidP="00B82DF5">
      <w:pPr>
        <w:numPr>
          <w:ilvl w:val="0"/>
          <w:numId w:val="12"/>
        </w:numPr>
        <w:tabs>
          <w:tab w:val="left" w:pos="1035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A9195B">
        <w:rPr>
          <w:rFonts w:asciiTheme="minorHAnsi" w:hAnsiTheme="minorHAnsi" w:cstheme="minorHAnsi"/>
        </w:rPr>
        <w:t>Responsable de l’édition du catalogue enseignants des 4 partenaires</w:t>
      </w:r>
    </w:p>
    <w:p w14:paraId="239C08F9" w14:textId="77777777" w:rsidR="00B82DF5" w:rsidRPr="00A9195B" w:rsidRDefault="00B82DF5" w:rsidP="00B82DF5">
      <w:pPr>
        <w:numPr>
          <w:ilvl w:val="0"/>
          <w:numId w:val="12"/>
        </w:numPr>
        <w:tabs>
          <w:tab w:val="left" w:pos="1035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A9195B">
        <w:rPr>
          <w:rFonts w:asciiTheme="minorHAnsi" w:hAnsiTheme="minorHAnsi" w:cstheme="minorHAnsi"/>
        </w:rPr>
        <w:t>Gestion Google My business</w:t>
      </w:r>
    </w:p>
    <w:p w14:paraId="3410FDEB" w14:textId="77777777" w:rsidR="00B82DF5" w:rsidRPr="00A9195B" w:rsidRDefault="00B82DF5" w:rsidP="00B82DF5">
      <w:pPr>
        <w:numPr>
          <w:ilvl w:val="0"/>
          <w:numId w:val="12"/>
        </w:numPr>
        <w:tabs>
          <w:tab w:val="left" w:pos="1035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A9195B">
        <w:rPr>
          <w:rFonts w:asciiTheme="minorHAnsi" w:hAnsiTheme="minorHAnsi" w:cstheme="minorHAnsi"/>
        </w:rPr>
        <w:t>Conception et envoi de la newsletter</w:t>
      </w:r>
    </w:p>
    <w:p w14:paraId="0AE9E276" w14:textId="77777777" w:rsidR="00B82DF5" w:rsidRPr="00A9195B" w:rsidRDefault="00B82DF5" w:rsidP="00B82DF5">
      <w:pPr>
        <w:numPr>
          <w:ilvl w:val="0"/>
          <w:numId w:val="12"/>
        </w:numPr>
        <w:tabs>
          <w:tab w:val="left" w:pos="1035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A9195B">
        <w:rPr>
          <w:rFonts w:asciiTheme="minorHAnsi" w:hAnsiTheme="minorHAnsi" w:cstheme="minorHAnsi"/>
        </w:rPr>
        <w:t>Contacts avec les journalistes</w:t>
      </w:r>
    </w:p>
    <w:p w14:paraId="49A18449" w14:textId="77777777" w:rsidR="00B82DF5" w:rsidRPr="00A9195B" w:rsidRDefault="00B82DF5" w:rsidP="00B82DF5">
      <w:pPr>
        <w:numPr>
          <w:ilvl w:val="0"/>
          <w:numId w:val="12"/>
        </w:numPr>
        <w:tabs>
          <w:tab w:val="left" w:pos="1035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A9195B">
        <w:rPr>
          <w:rFonts w:asciiTheme="minorHAnsi" w:hAnsiTheme="minorHAnsi" w:cstheme="minorHAnsi"/>
        </w:rPr>
        <w:t>Gestion du budget communication</w:t>
      </w:r>
    </w:p>
    <w:p w14:paraId="391EA283" w14:textId="77777777" w:rsidR="00B82DF5" w:rsidRDefault="00B82DF5" w:rsidP="00B82DF5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14:paraId="27201498" w14:textId="77777777" w:rsidR="005433A6" w:rsidRPr="00B82DF5" w:rsidRDefault="005433A6" w:rsidP="00B82DF5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14:paraId="515C72C4" w14:textId="422EDC7A" w:rsidR="005F0C73" w:rsidRPr="004B1701" w:rsidRDefault="005F0C73" w:rsidP="005A0A93">
      <w:pPr>
        <w:spacing w:after="0"/>
        <w:rPr>
          <w:rFonts w:asciiTheme="minorHAnsi" w:hAnsiTheme="minorHAnsi" w:cstheme="minorHAnsi"/>
          <w:b/>
          <w:bCs/>
          <w:color w:val="B51435"/>
        </w:rPr>
      </w:pPr>
      <w:r w:rsidRPr="004B1701">
        <w:rPr>
          <w:rFonts w:asciiTheme="minorHAnsi" w:hAnsiTheme="minorHAnsi" w:cstheme="minorHAnsi"/>
          <w:b/>
          <w:bCs/>
          <w:color w:val="B51435"/>
        </w:rPr>
        <w:t>VOTRE CONTRAT</w:t>
      </w:r>
    </w:p>
    <w:p w14:paraId="62ABAA76" w14:textId="77777777" w:rsidR="005F0C73" w:rsidRPr="004B1701" w:rsidRDefault="005F0C73" w:rsidP="002A55AD">
      <w:pPr>
        <w:pStyle w:val="Paragraphedeliste"/>
        <w:numPr>
          <w:ilvl w:val="0"/>
          <w:numId w:val="5"/>
        </w:numPr>
        <w:spacing w:after="0" w:line="276" w:lineRule="auto"/>
        <w:ind w:left="714" w:hanging="357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Régime de travail : Temps plein ;</w:t>
      </w:r>
    </w:p>
    <w:p w14:paraId="6EB758DD" w14:textId="00542248" w:rsidR="005F0C73" w:rsidRPr="004B1701" w:rsidRDefault="005F0C73" w:rsidP="002A55AD">
      <w:pPr>
        <w:pStyle w:val="Paragraphedeliste"/>
        <w:numPr>
          <w:ilvl w:val="0"/>
          <w:numId w:val="5"/>
        </w:numPr>
        <w:spacing w:after="0" w:line="276" w:lineRule="auto"/>
        <w:ind w:left="714" w:hanging="357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 xml:space="preserve">Durée du contrat : </w:t>
      </w:r>
      <w:r w:rsidR="00670F10" w:rsidRPr="004B1701">
        <w:rPr>
          <w:rFonts w:asciiTheme="minorHAnsi" w:hAnsiTheme="minorHAnsi" w:cstheme="minorHAnsi"/>
        </w:rPr>
        <w:t>CDD trois mois dans la perspective de ren</w:t>
      </w:r>
      <w:r w:rsidR="00D530D6" w:rsidRPr="004B1701">
        <w:rPr>
          <w:rFonts w:asciiTheme="minorHAnsi" w:hAnsiTheme="minorHAnsi" w:cstheme="minorHAnsi"/>
        </w:rPr>
        <w:t>ouvellement et en vue d’un CDI à plus long terme.</w:t>
      </w:r>
    </w:p>
    <w:p w14:paraId="0AD91AFD" w14:textId="1DD8B7B4" w:rsidR="005F0C73" w:rsidRPr="004B1701" w:rsidRDefault="005F0C73" w:rsidP="002A55AD">
      <w:pPr>
        <w:pStyle w:val="Paragraphedeliste"/>
        <w:numPr>
          <w:ilvl w:val="0"/>
          <w:numId w:val="5"/>
        </w:numPr>
        <w:spacing w:after="0" w:line="276" w:lineRule="auto"/>
        <w:ind w:left="714" w:hanging="357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 xml:space="preserve">Rémunération : Echelle </w:t>
      </w:r>
      <w:r w:rsidR="000C4FFA">
        <w:rPr>
          <w:rFonts w:asciiTheme="minorHAnsi" w:hAnsiTheme="minorHAnsi" w:cstheme="minorHAnsi"/>
        </w:rPr>
        <w:t>4.</w:t>
      </w:r>
      <w:r w:rsidR="0089216C">
        <w:rPr>
          <w:rFonts w:asciiTheme="minorHAnsi" w:hAnsiTheme="minorHAnsi" w:cstheme="minorHAnsi"/>
        </w:rPr>
        <w:t>1</w:t>
      </w:r>
    </w:p>
    <w:p w14:paraId="2BED483C" w14:textId="6AF2FF1A" w:rsidR="007613E1" w:rsidRDefault="005F0C73" w:rsidP="002A55AD">
      <w:pPr>
        <w:numPr>
          <w:ilvl w:val="0"/>
          <w:numId w:val="5"/>
        </w:numPr>
        <w:spacing w:after="0" w:line="278" w:lineRule="auto"/>
        <w:ind w:left="714" w:hanging="357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Ancienneté valorisable sous certaines conditions</w:t>
      </w:r>
      <w:r w:rsidR="005433A6">
        <w:rPr>
          <w:rFonts w:asciiTheme="minorHAnsi" w:hAnsiTheme="minorHAnsi" w:cstheme="minorHAnsi"/>
        </w:rPr>
        <w:t xml:space="preserve"> et selon expérience.</w:t>
      </w:r>
    </w:p>
    <w:p w14:paraId="010AF9A4" w14:textId="77777777" w:rsidR="005433A6" w:rsidRPr="004B1701" w:rsidRDefault="005433A6" w:rsidP="005433A6">
      <w:pPr>
        <w:spacing w:after="0" w:line="278" w:lineRule="auto"/>
        <w:ind w:left="714"/>
        <w:rPr>
          <w:rFonts w:asciiTheme="minorHAnsi" w:hAnsiTheme="minorHAnsi" w:cstheme="minorHAnsi"/>
        </w:rPr>
      </w:pPr>
    </w:p>
    <w:p w14:paraId="60D5E9D4" w14:textId="207AA5C7" w:rsidR="005F0C73" w:rsidRDefault="005F0C73" w:rsidP="005A0A93">
      <w:pPr>
        <w:spacing w:after="0"/>
        <w:rPr>
          <w:rFonts w:asciiTheme="minorHAnsi" w:hAnsiTheme="minorHAnsi" w:cstheme="minorHAnsi"/>
          <w:b/>
          <w:bCs/>
          <w:color w:val="B51435"/>
        </w:rPr>
      </w:pPr>
      <w:r w:rsidRPr="004B1701">
        <w:rPr>
          <w:rFonts w:asciiTheme="minorHAnsi" w:hAnsiTheme="minorHAnsi" w:cstheme="minorHAnsi"/>
          <w:b/>
          <w:bCs/>
          <w:color w:val="B51435"/>
        </w:rPr>
        <w:t>MODALITES DE CANDIDATURE</w:t>
      </w:r>
    </w:p>
    <w:p w14:paraId="307B185B" w14:textId="77777777" w:rsidR="00CF2E59" w:rsidRPr="004B1701" w:rsidRDefault="00CF2E59" w:rsidP="005A0A93">
      <w:pPr>
        <w:spacing w:after="0"/>
        <w:rPr>
          <w:rFonts w:asciiTheme="minorHAnsi" w:hAnsiTheme="minorHAnsi" w:cstheme="minorHAnsi"/>
          <w:b/>
          <w:bCs/>
          <w:color w:val="B51435"/>
        </w:rPr>
      </w:pPr>
    </w:p>
    <w:p w14:paraId="09785A09" w14:textId="77777777" w:rsidR="005F0C73" w:rsidRPr="004B1701" w:rsidRDefault="005F0C73" w:rsidP="005A0A93">
      <w:pPr>
        <w:spacing w:after="0" w:line="240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Envoyer le dossier de candidature en mentionnant la référence suivante :</w:t>
      </w:r>
    </w:p>
    <w:p w14:paraId="6922D3F3" w14:textId="15E37487" w:rsidR="005F0C73" w:rsidRPr="004B1701" w:rsidRDefault="005F0C73" w:rsidP="005A0A93">
      <w:pPr>
        <w:spacing w:after="0" w:line="240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 xml:space="preserve">« </w:t>
      </w:r>
      <w:r w:rsidR="001225D9" w:rsidRPr="004B1701">
        <w:rPr>
          <w:rFonts w:asciiTheme="minorHAnsi" w:hAnsiTheme="minorHAnsi" w:cstheme="minorHAnsi"/>
        </w:rPr>
        <w:t xml:space="preserve">poste de </w:t>
      </w:r>
      <w:r w:rsidR="002813E8" w:rsidRPr="004B1701">
        <w:rPr>
          <w:rFonts w:asciiTheme="minorHAnsi" w:hAnsiTheme="minorHAnsi" w:cstheme="minorHAnsi"/>
        </w:rPr>
        <w:t>Bibliothé</w:t>
      </w:r>
      <w:r w:rsidR="002813E8">
        <w:rPr>
          <w:rFonts w:asciiTheme="minorHAnsi" w:hAnsiTheme="minorHAnsi" w:cstheme="minorHAnsi"/>
        </w:rPr>
        <w:t>caire</w:t>
      </w:r>
      <w:r w:rsidR="00CC2BEB">
        <w:rPr>
          <w:rFonts w:asciiTheme="minorHAnsi" w:hAnsiTheme="minorHAnsi" w:cstheme="minorHAnsi"/>
        </w:rPr>
        <w:t xml:space="preserve"> /</w:t>
      </w:r>
      <w:r w:rsidR="00B37AF8">
        <w:rPr>
          <w:rFonts w:asciiTheme="minorHAnsi" w:hAnsiTheme="minorHAnsi" w:cstheme="minorHAnsi"/>
        </w:rPr>
        <w:t>Chargé</w:t>
      </w:r>
      <w:r w:rsidR="00AB004D">
        <w:rPr>
          <w:rFonts w:asciiTheme="minorHAnsi" w:hAnsiTheme="minorHAnsi" w:cstheme="minorHAnsi"/>
        </w:rPr>
        <w:t>(e</w:t>
      </w:r>
      <w:r w:rsidR="00911412">
        <w:rPr>
          <w:rFonts w:asciiTheme="minorHAnsi" w:hAnsiTheme="minorHAnsi" w:cstheme="minorHAnsi"/>
        </w:rPr>
        <w:t>)</w:t>
      </w:r>
      <w:r w:rsidR="00B37AF8">
        <w:rPr>
          <w:rFonts w:asciiTheme="minorHAnsi" w:hAnsiTheme="minorHAnsi" w:cstheme="minorHAnsi"/>
        </w:rPr>
        <w:t xml:space="preserve"> </w:t>
      </w:r>
      <w:r w:rsidR="00AB004D">
        <w:rPr>
          <w:rFonts w:asciiTheme="minorHAnsi" w:hAnsiTheme="minorHAnsi" w:cstheme="minorHAnsi"/>
        </w:rPr>
        <w:t>de</w:t>
      </w:r>
      <w:r w:rsidR="00B37AF8">
        <w:rPr>
          <w:rFonts w:asciiTheme="minorHAnsi" w:hAnsiTheme="minorHAnsi" w:cstheme="minorHAnsi"/>
        </w:rPr>
        <w:t xml:space="preserve"> communication </w:t>
      </w:r>
      <w:r w:rsidRPr="004B1701">
        <w:rPr>
          <w:rFonts w:asciiTheme="minorHAnsi" w:hAnsiTheme="minorHAnsi" w:cstheme="minorHAnsi"/>
        </w:rPr>
        <w:t>» pour le 15 ao</w:t>
      </w:r>
      <w:r w:rsidR="00AB004D">
        <w:rPr>
          <w:rFonts w:asciiTheme="minorHAnsi" w:hAnsiTheme="minorHAnsi" w:cstheme="minorHAnsi"/>
        </w:rPr>
        <w:t>û</w:t>
      </w:r>
      <w:r w:rsidRPr="004B1701">
        <w:rPr>
          <w:rFonts w:asciiTheme="minorHAnsi" w:hAnsiTheme="minorHAnsi" w:cstheme="minorHAnsi"/>
        </w:rPr>
        <w:t xml:space="preserve">t 2025 à 12h00 au plus tard sous peine d’irrecevabilité. </w:t>
      </w:r>
    </w:p>
    <w:p w14:paraId="49C2AD16" w14:textId="77777777" w:rsidR="00CF2E59" w:rsidRDefault="005F0C73" w:rsidP="005A0A93">
      <w:pPr>
        <w:numPr>
          <w:ilvl w:val="0"/>
          <w:numId w:val="9"/>
        </w:numPr>
        <w:spacing w:after="0" w:line="278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 xml:space="preserve">soit par courrier postal à l’attention de </w:t>
      </w:r>
    </w:p>
    <w:p w14:paraId="0BEA2541" w14:textId="3C675DA1" w:rsidR="00CF2E59" w:rsidRDefault="005F0C73" w:rsidP="00CF2E59">
      <w:pPr>
        <w:spacing w:after="0" w:line="278" w:lineRule="auto"/>
        <w:ind w:left="720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 xml:space="preserve">Madame </w:t>
      </w:r>
      <w:r w:rsidR="003A5981" w:rsidRPr="004B1701">
        <w:rPr>
          <w:rFonts w:asciiTheme="minorHAnsi" w:hAnsiTheme="minorHAnsi" w:cstheme="minorHAnsi"/>
        </w:rPr>
        <w:t xml:space="preserve">Christine Milleville </w:t>
      </w:r>
      <w:r w:rsidR="00CF2E59">
        <w:rPr>
          <w:rFonts w:asciiTheme="minorHAnsi" w:hAnsiTheme="minorHAnsi" w:cstheme="minorHAnsi"/>
        </w:rPr>
        <w:t>(Présidente)</w:t>
      </w:r>
      <w:r w:rsidR="00B37AF8">
        <w:rPr>
          <w:rFonts w:asciiTheme="minorHAnsi" w:hAnsiTheme="minorHAnsi" w:cstheme="minorHAnsi"/>
        </w:rPr>
        <w:t xml:space="preserve"> </w:t>
      </w:r>
    </w:p>
    <w:p w14:paraId="19144A51" w14:textId="74055E03" w:rsidR="00CF2E59" w:rsidRDefault="005F0C73" w:rsidP="00CF2E59">
      <w:pPr>
        <w:spacing w:after="0" w:line="278" w:lineRule="auto"/>
        <w:ind w:left="720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 xml:space="preserve">Rue </w:t>
      </w:r>
      <w:r w:rsidR="003A5981" w:rsidRPr="004B1701">
        <w:rPr>
          <w:rFonts w:asciiTheme="minorHAnsi" w:hAnsiTheme="minorHAnsi" w:cstheme="minorHAnsi"/>
        </w:rPr>
        <w:t xml:space="preserve">de la procession </w:t>
      </w:r>
      <w:r w:rsidR="00BC504F" w:rsidRPr="004B1701">
        <w:rPr>
          <w:rFonts w:asciiTheme="minorHAnsi" w:hAnsiTheme="minorHAnsi" w:cstheme="minorHAnsi"/>
        </w:rPr>
        <w:t>49</w:t>
      </w:r>
      <w:r w:rsidRPr="004B1701">
        <w:rPr>
          <w:rFonts w:asciiTheme="minorHAnsi" w:hAnsiTheme="minorHAnsi" w:cstheme="minorHAnsi"/>
        </w:rPr>
        <w:t xml:space="preserve"> </w:t>
      </w:r>
    </w:p>
    <w:p w14:paraId="7829F275" w14:textId="30A3DAF9" w:rsidR="005F0C73" w:rsidRPr="004B1701" w:rsidRDefault="00BC504F" w:rsidP="00CF2E59">
      <w:pPr>
        <w:spacing w:after="0" w:line="278" w:lineRule="auto"/>
        <w:ind w:left="720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 xml:space="preserve">7780 Comines -Warneton </w:t>
      </w:r>
    </w:p>
    <w:p w14:paraId="19EA23B3" w14:textId="401B597B" w:rsidR="00EE3302" w:rsidRDefault="005F0C73" w:rsidP="005A0A93">
      <w:pPr>
        <w:numPr>
          <w:ilvl w:val="0"/>
          <w:numId w:val="9"/>
        </w:numPr>
        <w:spacing w:after="0" w:line="278" w:lineRule="auto"/>
        <w:rPr>
          <w:rFonts w:asciiTheme="minorHAnsi" w:hAnsiTheme="minorHAnsi" w:cstheme="minorHAnsi"/>
        </w:rPr>
      </w:pPr>
      <w:r w:rsidRPr="00CF2E59">
        <w:rPr>
          <w:rFonts w:asciiTheme="minorHAnsi" w:hAnsiTheme="minorHAnsi" w:cstheme="minorHAnsi"/>
        </w:rPr>
        <w:t>soit par courriel à l'adresse</w:t>
      </w:r>
      <w:r w:rsidR="00960D57">
        <w:rPr>
          <w:rFonts w:asciiTheme="minorHAnsi" w:hAnsiTheme="minorHAnsi" w:cstheme="minorHAnsi"/>
        </w:rPr>
        <w:t xml:space="preserve"> : </w:t>
      </w:r>
      <w:r w:rsidR="00960D57" w:rsidRPr="00960D57">
        <w:rPr>
          <w:rFonts w:asciiTheme="minorHAnsi" w:hAnsiTheme="minorHAnsi" w:cstheme="minorHAnsi"/>
        </w:rPr>
        <w:t>christine@equilibra.be</w:t>
      </w:r>
    </w:p>
    <w:p w14:paraId="59A9D6B6" w14:textId="0E02BBC5" w:rsidR="005F0C73" w:rsidRPr="00CF2E59" w:rsidRDefault="005F0C73" w:rsidP="005A0A93">
      <w:pPr>
        <w:numPr>
          <w:ilvl w:val="0"/>
          <w:numId w:val="9"/>
        </w:numPr>
        <w:spacing w:after="0" w:line="278" w:lineRule="auto"/>
        <w:rPr>
          <w:rFonts w:asciiTheme="minorHAnsi" w:hAnsiTheme="minorHAnsi" w:cstheme="minorHAnsi"/>
        </w:rPr>
      </w:pPr>
      <w:r w:rsidRPr="00CF2E59">
        <w:rPr>
          <w:rFonts w:asciiTheme="minorHAnsi" w:hAnsiTheme="minorHAnsi" w:cstheme="minorHAnsi"/>
        </w:rPr>
        <w:t>Les candidatures </w:t>
      </w:r>
      <w:r w:rsidRPr="00CF2E59">
        <w:rPr>
          <w:rFonts w:asciiTheme="minorHAnsi" w:hAnsiTheme="minorHAnsi" w:cstheme="minorHAnsi"/>
          <w:b/>
          <w:bCs/>
        </w:rPr>
        <w:t>devront obligatoirement comporter</w:t>
      </w:r>
      <w:r w:rsidRPr="00CF2E59">
        <w:rPr>
          <w:rFonts w:asciiTheme="minorHAnsi" w:hAnsiTheme="minorHAnsi" w:cstheme="minorHAnsi"/>
        </w:rPr>
        <w:t> les documents suivants :</w:t>
      </w:r>
    </w:p>
    <w:p w14:paraId="639EF721" w14:textId="77777777" w:rsidR="005F0C73" w:rsidRPr="004B1701" w:rsidRDefault="005F0C73" w:rsidP="005A0A93">
      <w:pPr>
        <w:numPr>
          <w:ilvl w:val="0"/>
          <w:numId w:val="10"/>
        </w:numPr>
        <w:spacing w:after="0" w:line="278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Lettre de motivation (parcours, motivation) ;</w:t>
      </w:r>
    </w:p>
    <w:p w14:paraId="647BA638" w14:textId="77777777" w:rsidR="005F0C73" w:rsidRPr="004B1701" w:rsidRDefault="005F0C73" w:rsidP="005A0A93">
      <w:pPr>
        <w:numPr>
          <w:ilvl w:val="0"/>
          <w:numId w:val="10"/>
        </w:numPr>
        <w:spacing w:after="0" w:line="278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Curriculum vitae ;</w:t>
      </w:r>
    </w:p>
    <w:p w14:paraId="76A4AE7F" w14:textId="77777777" w:rsidR="005F0C73" w:rsidRPr="004B1701" w:rsidRDefault="005F0C73" w:rsidP="005A0A93">
      <w:pPr>
        <w:numPr>
          <w:ilvl w:val="0"/>
          <w:numId w:val="10"/>
        </w:numPr>
        <w:spacing w:after="0" w:line="278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Extrait de casier judiciaire datant de moins de 3 mois ;</w:t>
      </w:r>
    </w:p>
    <w:p w14:paraId="26C73D84" w14:textId="77777777" w:rsidR="005F0C73" w:rsidRPr="004B1701" w:rsidRDefault="005F0C73" w:rsidP="005A0A93">
      <w:pPr>
        <w:numPr>
          <w:ilvl w:val="0"/>
          <w:numId w:val="10"/>
        </w:numPr>
        <w:spacing w:after="0" w:line="278" w:lineRule="auto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Copie certifiée conforme des titres requis.</w:t>
      </w:r>
    </w:p>
    <w:p w14:paraId="448FC2B3" w14:textId="77777777" w:rsidR="005F0C73" w:rsidRPr="004B1701" w:rsidRDefault="005F0C73" w:rsidP="005A0A93">
      <w:pPr>
        <w:spacing w:after="0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  <w:b/>
          <w:bCs/>
        </w:rPr>
        <w:t>IMPORTANT : seuls les dossiers complets seront pris en considération</w:t>
      </w:r>
    </w:p>
    <w:p w14:paraId="5A2D2D62" w14:textId="77777777" w:rsidR="005F0C73" w:rsidRPr="004B1701" w:rsidRDefault="005F0C73" w:rsidP="005A0A93">
      <w:pPr>
        <w:spacing w:after="0"/>
        <w:rPr>
          <w:rFonts w:asciiTheme="minorHAnsi" w:hAnsiTheme="minorHAnsi" w:cstheme="minorHAnsi"/>
        </w:rPr>
      </w:pPr>
      <w:r w:rsidRPr="004B1701">
        <w:rPr>
          <w:rFonts w:asciiTheme="minorHAnsi" w:hAnsiTheme="minorHAnsi" w:cstheme="minorHAnsi"/>
        </w:rPr>
        <w:t>Renseignements complémentaires</w:t>
      </w:r>
    </w:p>
    <w:p w14:paraId="3C65B36A" w14:textId="10DF589D" w:rsidR="008F4642" w:rsidRPr="00E41072" w:rsidRDefault="005F0C73" w:rsidP="005F0C73">
      <w:pPr>
        <w:numPr>
          <w:ilvl w:val="0"/>
          <w:numId w:val="11"/>
        </w:numPr>
        <w:spacing w:after="0" w:line="278" w:lineRule="auto"/>
        <w:rPr>
          <w:rFonts w:asciiTheme="minorHAnsi" w:hAnsiTheme="minorHAnsi" w:cstheme="minorHAnsi"/>
          <w:b/>
          <w:bCs/>
        </w:rPr>
      </w:pPr>
      <w:r w:rsidRPr="00E41072">
        <w:rPr>
          <w:rFonts w:asciiTheme="minorHAnsi" w:hAnsiTheme="minorHAnsi" w:cstheme="minorHAnsi"/>
          <w:b/>
          <w:bCs/>
        </w:rPr>
        <w:t>Une épreuve orale sera organisée à la suite de la réception des candidatures et ce dans les plus brefs délais.</w:t>
      </w:r>
    </w:p>
    <w:sectPr w:rsidR="008F4642" w:rsidRPr="00E41072" w:rsidSect="00562F04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CBA2" w14:textId="77777777" w:rsidR="003E0543" w:rsidRDefault="003E0543" w:rsidP="005D7F0C">
      <w:pPr>
        <w:spacing w:after="0" w:line="240" w:lineRule="auto"/>
      </w:pPr>
      <w:r>
        <w:separator/>
      </w:r>
    </w:p>
  </w:endnote>
  <w:endnote w:type="continuationSeparator" w:id="0">
    <w:p w14:paraId="396E6323" w14:textId="77777777" w:rsidR="003E0543" w:rsidRDefault="003E0543" w:rsidP="005D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D899" w14:textId="294B38F1" w:rsidR="005D7F0C" w:rsidRPr="005D7F0C" w:rsidRDefault="005D7F0C">
    <w:pPr>
      <w:pStyle w:val="Pieddepage"/>
      <w:rPr>
        <w:lang w:val="fr-FR"/>
      </w:rPr>
    </w:pPr>
    <w:r>
      <w:rPr>
        <w:noProof/>
        <w:lang w:val="fr-FR"/>
        <w14:ligatures w14:val="standardContextual"/>
      </w:rPr>
      <w:drawing>
        <wp:inline distT="0" distB="0" distL="0" distR="0" wp14:anchorId="6DC920DC" wp14:editId="4A3C0D90">
          <wp:extent cx="5760720" cy="960120"/>
          <wp:effectExtent l="0" t="0" r="0" b="0"/>
          <wp:docPr id="1259538921" name="Image 2" descr="Une image contenant texte, capture d’écran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538921" name="Image 2" descr="Une image contenant texte, capture d’écran, Polic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1FB3" w14:textId="77777777" w:rsidR="003E0543" w:rsidRDefault="003E0543" w:rsidP="005D7F0C">
      <w:pPr>
        <w:spacing w:after="0" w:line="240" w:lineRule="auto"/>
      </w:pPr>
      <w:r>
        <w:separator/>
      </w:r>
    </w:p>
  </w:footnote>
  <w:footnote w:type="continuationSeparator" w:id="0">
    <w:p w14:paraId="6290D090" w14:textId="77777777" w:rsidR="003E0543" w:rsidRDefault="003E0543" w:rsidP="005D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8F65" w14:textId="1A31DB65" w:rsidR="00D151A1" w:rsidRPr="00FB6373" w:rsidRDefault="00D17355" w:rsidP="00FB6373">
    <w:pPr>
      <w:spacing w:after="0" w:line="240" w:lineRule="auto"/>
      <w:jc w:val="right"/>
      <w:rPr>
        <w:rFonts w:ascii="Calibri" w:hAnsi="Calibri" w:cs="Calibri"/>
        <w:i/>
        <w:iCs/>
        <w:sz w:val="18"/>
        <w:szCs w:val="18"/>
      </w:rPr>
    </w:pPr>
    <w:r w:rsidRPr="00FB6373">
      <w:rPr>
        <w:rFonts w:ascii="Calibri" w:hAnsi="Calibri" w:cs="Calibri"/>
        <w:i/>
        <w:iCs/>
        <w:sz w:val="24"/>
        <w:szCs w:val="24"/>
      </w:rPr>
      <w:t xml:space="preserve"> </w:t>
    </w:r>
    <w:r w:rsidRPr="00FB6373">
      <w:rPr>
        <w:rFonts w:ascii="Calibri" w:hAnsi="Calibri" w:cs="Calibri"/>
        <w:i/>
        <w:iCs/>
        <w:sz w:val="18"/>
        <w:szCs w:val="18"/>
      </w:rPr>
      <w:t>Offre d’emploi</w:t>
    </w:r>
    <w:r w:rsidR="006C3200">
      <w:rPr>
        <w:rFonts w:ascii="Calibri" w:hAnsi="Calibri" w:cs="Calibri"/>
        <w:i/>
        <w:iCs/>
        <w:sz w:val="18"/>
        <w:szCs w:val="18"/>
      </w:rPr>
      <w:t xml:space="preserve"> </w:t>
    </w:r>
    <w:r w:rsidRPr="00FB6373">
      <w:rPr>
        <w:rFonts w:ascii="Calibri" w:hAnsi="Calibri" w:cs="Calibri"/>
        <w:i/>
        <w:iCs/>
        <w:sz w:val="18"/>
        <w:szCs w:val="18"/>
      </w:rPr>
      <w:t xml:space="preserve">EMPLOYE(E) </w:t>
    </w:r>
    <w:r w:rsidR="00272811" w:rsidRPr="00FB6373">
      <w:rPr>
        <w:rFonts w:ascii="Calibri" w:hAnsi="Calibri" w:cs="Calibri"/>
        <w:i/>
        <w:iCs/>
        <w:sz w:val="18"/>
        <w:szCs w:val="18"/>
      </w:rPr>
      <w:t xml:space="preserve">Bibliothécaire </w:t>
    </w:r>
    <w:r w:rsidR="000C1D2E">
      <w:rPr>
        <w:rFonts w:ascii="Calibri" w:hAnsi="Calibri" w:cs="Calibri"/>
        <w:i/>
        <w:iCs/>
        <w:sz w:val="18"/>
        <w:szCs w:val="18"/>
      </w:rPr>
      <w:t>documentaliste</w:t>
    </w:r>
    <w:r w:rsidR="00272811" w:rsidRPr="00FB6373">
      <w:rPr>
        <w:rFonts w:ascii="Calibri" w:hAnsi="Calibri" w:cs="Calibri"/>
        <w:i/>
        <w:iCs/>
        <w:sz w:val="18"/>
        <w:szCs w:val="18"/>
      </w:rPr>
      <w:t>–</w:t>
    </w:r>
    <w:r w:rsidRPr="00FB6373">
      <w:rPr>
        <w:rFonts w:ascii="Calibri" w:hAnsi="Calibri" w:cs="Calibri"/>
        <w:i/>
        <w:iCs/>
        <w:sz w:val="18"/>
        <w:szCs w:val="18"/>
      </w:rPr>
      <w:t xml:space="preserve"> </w:t>
    </w:r>
    <w:r w:rsidR="000C1D2E">
      <w:rPr>
        <w:rFonts w:ascii="Calibri" w:hAnsi="Calibri" w:cs="Calibri"/>
        <w:i/>
        <w:iCs/>
        <w:sz w:val="18"/>
        <w:szCs w:val="18"/>
      </w:rPr>
      <w:t>chargé</w:t>
    </w:r>
    <w:r w:rsidR="00657A52">
      <w:rPr>
        <w:rFonts w:ascii="Calibri" w:hAnsi="Calibri" w:cs="Calibri"/>
        <w:i/>
        <w:iCs/>
        <w:sz w:val="18"/>
        <w:szCs w:val="18"/>
      </w:rPr>
      <w:t>(e)</w:t>
    </w:r>
    <w:r w:rsidR="000C1D2E">
      <w:rPr>
        <w:rFonts w:ascii="Calibri" w:hAnsi="Calibri" w:cs="Calibri"/>
        <w:i/>
        <w:iCs/>
        <w:sz w:val="18"/>
        <w:szCs w:val="18"/>
      </w:rPr>
      <w:t xml:space="preserve"> de communication</w:t>
    </w:r>
    <w:r w:rsidR="00CD5AFD">
      <w:rPr>
        <w:rFonts w:ascii="Calibri" w:hAnsi="Calibri" w:cs="Calibri"/>
        <w:i/>
        <w:iCs/>
        <w:sz w:val="18"/>
        <w:szCs w:val="18"/>
      </w:rPr>
      <w:t xml:space="preserve"> - </w:t>
    </w:r>
    <w:r w:rsidR="006C3200" w:rsidRPr="006C3200">
      <w:rPr>
        <w:rFonts w:ascii="Calibri" w:hAnsi="Calibri" w:cs="Calibri"/>
        <w:i/>
        <w:iCs/>
        <w:sz w:val="18"/>
        <w:szCs w:val="18"/>
        <w:lang w:val="fr-FR"/>
      </w:rPr>
      <w:t xml:space="preserve">Page </w:t>
    </w:r>
    <w:r w:rsidR="006C3200" w:rsidRPr="006C3200">
      <w:rPr>
        <w:rFonts w:ascii="Calibri" w:hAnsi="Calibri" w:cs="Calibri"/>
        <w:b/>
        <w:bCs/>
        <w:i/>
        <w:iCs/>
        <w:sz w:val="18"/>
        <w:szCs w:val="18"/>
      </w:rPr>
      <w:fldChar w:fldCharType="begin"/>
    </w:r>
    <w:r w:rsidR="006C3200" w:rsidRPr="006C3200">
      <w:rPr>
        <w:rFonts w:ascii="Calibri" w:hAnsi="Calibri" w:cs="Calibri"/>
        <w:b/>
        <w:bCs/>
        <w:i/>
        <w:iCs/>
        <w:sz w:val="18"/>
        <w:szCs w:val="18"/>
      </w:rPr>
      <w:instrText>PAGE  \* Arabic  \* MERGEFORMAT</w:instrText>
    </w:r>
    <w:r w:rsidR="006C3200" w:rsidRPr="006C3200">
      <w:rPr>
        <w:rFonts w:ascii="Calibri" w:hAnsi="Calibri" w:cs="Calibri"/>
        <w:b/>
        <w:bCs/>
        <w:i/>
        <w:iCs/>
        <w:sz w:val="18"/>
        <w:szCs w:val="18"/>
      </w:rPr>
      <w:fldChar w:fldCharType="separate"/>
    </w:r>
    <w:r w:rsidR="006C3200" w:rsidRPr="006C3200">
      <w:rPr>
        <w:rFonts w:ascii="Calibri" w:hAnsi="Calibri" w:cs="Calibri"/>
        <w:b/>
        <w:bCs/>
        <w:i/>
        <w:iCs/>
        <w:sz w:val="18"/>
        <w:szCs w:val="18"/>
        <w:lang w:val="fr-FR"/>
      </w:rPr>
      <w:t>1</w:t>
    </w:r>
    <w:r w:rsidR="006C3200" w:rsidRPr="006C3200">
      <w:rPr>
        <w:rFonts w:ascii="Calibri" w:hAnsi="Calibri" w:cs="Calibri"/>
        <w:b/>
        <w:bCs/>
        <w:i/>
        <w:iCs/>
        <w:sz w:val="18"/>
        <w:szCs w:val="18"/>
      </w:rPr>
      <w:fldChar w:fldCharType="end"/>
    </w:r>
    <w:r w:rsidR="006C3200" w:rsidRPr="006C3200">
      <w:rPr>
        <w:rFonts w:ascii="Calibri" w:hAnsi="Calibri" w:cs="Calibri"/>
        <w:i/>
        <w:iCs/>
        <w:sz w:val="18"/>
        <w:szCs w:val="18"/>
        <w:lang w:val="fr-FR"/>
      </w:rPr>
      <w:t xml:space="preserve"> sur </w:t>
    </w:r>
    <w:r w:rsidR="006C3200" w:rsidRPr="006C3200">
      <w:rPr>
        <w:rFonts w:ascii="Calibri" w:hAnsi="Calibri" w:cs="Calibri"/>
        <w:b/>
        <w:bCs/>
        <w:i/>
        <w:iCs/>
        <w:sz w:val="18"/>
        <w:szCs w:val="18"/>
      </w:rPr>
      <w:fldChar w:fldCharType="begin"/>
    </w:r>
    <w:r w:rsidR="006C3200" w:rsidRPr="006C3200">
      <w:rPr>
        <w:rFonts w:ascii="Calibri" w:hAnsi="Calibri" w:cs="Calibri"/>
        <w:b/>
        <w:bCs/>
        <w:i/>
        <w:iCs/>
        <w:sz w:val="18"/>
        <w:szCs w:val="18"/>
      </w:rPr>
      <w:instrText>NUMPAGES  \* Arabic  \* MERGEFORMAT</w:instrText>
    </w:r>
    <w:r w:rsidR="006C3200" w:rsidRPr="006C3200">
      <w:rPr>
        <w:rFonts w:ascii="Calibri" w:hAnsi="Calibri" w:cs="Calibri"/>
        <w:b/>
        <w:bCs/>
        <w:i/>
        <w:iCs/>
        <w:sz w:val="18"/>
        <w:szCs w:val="18"/>
      </w:rPr>
      <w:fldChar w:fldCharType="separate"/>
    </w:r>
    <w:r w:rsidR="006C3200" w:rsidRPr="006C3200">
      <w:rPr>
        <w:rFonts w:ascii="Calibri" w:hAnsi="Calibri" w:cs="Calibri"/>
        <w:b/>
        <w:bCs/>
        <w:i/>
        <w:iCs/>
        <w:sz w:val="18"/>
        <w:szCs w:val="18"/>
        <w:lang w:val="fr-FR"/>
      </w:rPr>
      <w:t>2</w:t>
    </w:r>
    <w:r w:rsidR="006C3200" w:rsidRPr="006C3200">
      <w:rPr>
        <w:rFonts w:ascii="Calibri" w:hAnsi="Calibri" w:cs="Calibri"/>
        <w:b/>
        <w:bCs/>
        <w:i/>
        <w:i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3BF6"/>
    <w:multiLevelType w:val="hybridMultilevel"/>
    <w:tmpl w:val="2F227E4A"/>
    <w:lvl w:ilvl="0" w:tplc="40CEAF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1DE4"/>
    <w:multiLevelType w:val="hybridMultilevel"/>
    <w:tmpl w:val="5C2A090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297CC9"/>
    <w:multiLevelType w:val="hybridMultilevel"/>
    <w:tmpl w:val="E4646CDA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CF9"/>
    <w:multiLevelType w:val="hybridMultilevel"/>
    <w:tmpl w:val="2C3EAC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95A7D"/>
    <w:multiLevelType w:val="hybridMultilevel"/>
    <w:tmpl w:val="1F541C0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12C7"/>
    <w:multiLevelType w:val="multilevel"/>
    <w:tmpl w:val="2704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C418CE"/>
    <w:multiLevelType w:val="multilevel"/>
    <w:tmpl w:val="BD9C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853B24"/>
    <w:multiLevelType w:val="hybridMultilevel"/>
    <w:tmpl w:val="40B60B0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24F85"/>
    <w:multiLevelType w:val="hybridMultilevel"/>
    <w:tmpl w:val="7C8688E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C41755"/>
    <w:multiLevelType w:val="hybridMultilevel"/>
    <w:tmpl w:val="27649742"/>
    <w:lvl w:ilvl="0" w:tplc="BF6051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35F59"/>
    <w:multiLevelType w:val="multilevel"/>
    <w:tmpl w:val="33F6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093AC3"/>
    <w:multiLevelType w:val="hybridMultilevel"/>
    <w:tmpl w:val="075A703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F20D2"/>
    <w:multiLevelType w:val="hybridMultilevel"/>
    <w:tmpl w:val="E7A4455C"/>
    <w:lvl w:ilvl="0" w:tplc="BF6051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902296">
    <w:abstractNumId w:val="0"/>
  </w:num>
  <w:num w:numId="2" w16cid:durableId="711810203">
    <w:abstractNumId w:val="2"/>
  </w:num>
  <w:num w:numId="3" w16cid:durableId="2114742902">
    <w:abstractNumId w:val="1"/>
  </w:num>
  <w:num w:numId="4" w16cid:durableId="125513889">
    <w:abstractNumId w:val="8"/>
  </w:num>
  <w:num w:numId="5" w16cid:durableId="1297563541">
    <w:abstractNumId w:val="4"/>
  </w:num>
  <w:num w:numId="6" w16cid:durableId="67197666">
    <w:abstractNumId w:val="7"/>
  </w:num>
  <w:num w:numId="7" w16cid:durableId="1275361107">
    <w:abstractNumId w:val="3"/>
  </w:num>
  <w:num w:numId="8" w16cid:durableId="200022701">
    <w:abstractNumId w:val="11"/>
  </w:num>
  <w:num w:numId="9" w16cid:durableId="527640220">
    <w:abstractNumId w:val="10"/>
  </w:num>
  <w:num w:numId="10" w16cid:durableId="1667830102">
    <w:abstractNumId w:val="5"/>
  </w:num>
  <w:num w:numId="11" w16cid:durableId="1255211096">
    <w:abstractNumId w:val="6"/>
  </w:num>
  <w:num w:numId="12" w16cid:durableId="82694380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87616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73"/>
    <w:rsid w:val="00004DB8"/>
    <w:rsid w:val="000735F6"/>
    <w:rsid w:val="00075843"/>
    <w:rsid w:val="000B0C58"/>
    <w:rsid w:val="000B1D83"/>
    <w:rsid w:val="000C1D2E"/>
    <w:rsid w:val="000C4FFA"/>
    <w:rsid w:val="001225D9"/>
    <w:rsid w:val="00151C5C"/>
    <w:rsid w:val="0015227C"/>
    <w:rsid w:val="00154E13"/>
    <w:rsid w:val="00161134"/>
    <w:rsid w:val="001813BC"/>
    <w:rsid w:val="001C26EA"/>
    <w:rsid w:val="001E5B62"/>
    <w:rsid w:val="001F23C4"/>
    <w:rsid w:val="00210B77"/>
    <w:rsid w:val="00225EE8"/>
    <w:rsid w:val="00272811"/>
    <w:rsid w:val="002813E8"/>
    <w:rsid w:val="00294729"/>
    <w:rsid w:val="00296223"/>
    <w:rsid w:val="002A55AD"/>
    <w:rsid w:val="002B1E20"/>
    <w:rsid w:val="002D0946"/>
    <w:rsid w:val="002D12F7"/>
    <w:rsid w:val="00347582"/>
    <w:rsid w:val="0036101C"/>
    <w:rsid w:val="00371835"/>
    <w:rsid w:val="00375E0B"/>
    <w:rsid w:val="003A4072"/>
    <w:rsid w:val="003A5981"/>
    <w:rsid w:val="003C630D"/>
    <w:rsid w:val="003D2AA8"/>
    <w:rsid w:val="003E0543"/>
    <w:rsid w:val="003E1383"/>
    <w:rsid w:val="003E7D46"/>
    <w:rsid w:val="00431DCB"/>
    <w:rsid w:val="00444424"/>
    <w:rsid w:val="0047125F"/>
    <w:rsid w:val="004907F1"/>
    <w:rsid w:val="004A2FA1"/>
    <w:rsid w:val="004B1701"/>
    <w:rsid w:val="004D3FD9"/>
    <w:rsid w:val="004F5DC8"/>
    <w:rsid w:val="005433A6"/>
    <w:rsid w:val="00562F04"/>
    <w:rsid w:val="005A0A93"/>
    <w:rsid w:val="005D3553"/>
    <w:rsid w:val="005D7F0C"/>
    <w:rsid w:val="005F0C73"/>
    <w:rsid w:val="005F1475"/>
    <w:rsid w:val="005F748A"/>
    <w:rsid w:val="00610A3A"/>
    <w:rsid w:val="00657A52"/>
    <w:rsid w:val="00670F10"/>
    <w:rsid w:val="006C3200"/>
    <w:rsid w:val="006F1744"/>
    <w:rsid w:val="00735AD4"/>
    <w:rsid w:val="00745F65"/>
    <w:rsid w:val="00754035"/>
    <w:rsid w:val="007613E1"/>
    <w:rsid w:val="00761D05"/>
    <w:rsid w:val="007838B9"/>
    <w:rsid w:val="00792571"/>
    <w:rsid w:val="007A46F0"/>
    <w:rsid w:val="007C14EE"/>
    <w:rsid w:val="007D7E1E"/>
    <w:rsid w:val="008011D0"/>
    <w:rsid w:val="008063EB"/>
    <w:rsid w:val="00814AD7"/>
    <w:rsid w:val="00847011"/>
    <w:rsid w:val="00886E31"/>
    <w:rsid w:val="0089216C"/>
    <w:rsid w:val="008A50D4"/>
    <w:rsid w:val="008F4642"/>
    <w:rsid w:val="00911412"/>
    <w:rsid w:val="009216DF"/>
    <w:rsid w:val="009350D3"/>
    <w:rsid w:val="00942994"/>
    <w:rsid w:val="00955F5E"/>
    <w:rsid w:val="00960D57"/>
    <w:rsid w:val="00965A37"/>
    <w:rsid w:val="0097560A"/>
    <w:rsid w:val="009777B8"/>
    <w:rsid w:val="009779D1"/>
    <w:rsid w:val="009B068C"/>
    <w:rsid w:val="009C3A51"/>
    <w:rsid w:val="00A11378"/>
    <w:rsid w:val="00A5033D"/>
    <w:rsid w:val="00A9195B"/>
    <w:rsid w:val="00AA12FC"/>
    <w:rsid w:val="00AA2629"/>
    <w:rsid w:val="00AB004D"/>
    <w:rsid w:val="00AB609C"/>
    <w:rsid w:val="00B005CD"/>
    <w:rsid w:val="00B177EC"/>
    <w:rsid w:val="00B210D5"/>
    <w:rsid w:val="00B33ADF"/>
    <w:rsid w:val="00B37AF8"/>
    <w:rsid w:val="00B43553"/>
    <w:rsid w:val="00B76729"/>
    <w:rsid w:val="00B82DF5"/>
    <w:rsid w:val="00BC504F"/>
    <w:rsid w:val="00BC559A"/>
    <w:rsid w:val="00BC6E48"/>
    <w:rsid w:val="00BE1699"/>
    <w:rsid w:val="00BE2BEA"/>
    <w:rsid w:val="00BE6967"/>
    <w:rsid w:val="00C01351"/>
    <w:rsid w:val="00C20DA6"/>
    <w:rsid w:val="00C34686"/>
    <w:rsid w:val="00C437AC"/>
    <w:rsid w:val="00C4526C"/>
    <w:rsid w:val="00C56C6E"/>
    <w:rsid w:val="00CC2BEB"/>
    <w:rsid w:val="00CD1E9A"/>
    <w:rsid w:val="00CD5AFD"/>
    <w:rsid w:val="00CF2E59"/>
    <w:rsid w:val="00D0577F"/>
    <w:rsid w:val="00D151A1"/>
    <w:rsid w:val="00D17248"/>
    <w:rsid w:val="00D17355"/>
    <w:rsid w:val="00D256B5"/>
    <w:rsid w:val="00D32CB9"/>
    <w:rsid w:val="00D42043"/>
    <w:rsid w:val="00D446DE"/>
    <w:rsid w:val="00D530D6"/>
    <w:rsid w:val="00DA2CE4"/>
    <w:rsid w:val="00DB3757"/>
    <w:rsid w:val="00DB5647"/>
    <w:rsid w:val="00DC141B"/>
    <w:rsid w:val="00DD3696"/>
    <w:rsid w:val="00E41072"/>
    <w:rsid w:val="00E471D4"/>
    <w:rsid w:val="00E6455D"/>
    <w:rsid w:val="00E75305"/>
    <w:rsid w:val="00E91227"/>
    <w:rsid w:val="00E91530"/>
    <w:rsid w:val="00E95E42"/>
    <w:rsid w:val="00EB5C6B"/>
    <w:rsid w:val="00EB691E"/>
    <w:rsid w:val="00EC2C2F"/>
    <w:rsid w:val="00ED25E7"/>
    <w:rsid w:val="00EE3302"/>
    <w:rsid w:val="00EE6ADC"/>
    <w:rsid w:val="00EF5903"/>
    <w:rsid w:val="00F8361B"/>
    <w:rsid w:val="00FB6373"/>
    <w:rsid w:val="00FB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83242"/>
  <w15:chartTrackingRefBased/>
  <w15:docId w15:val="{41CBDD4A-616A-4112-AD16-8E2CA454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C73"/>
    <w:rPr>
      <w:rFonts w:ascii="Aptos" w:eastAsia="Aptos" w:hAnsi="Aptos" w:cs="Times New Roma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F0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0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0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0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0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0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0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0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0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0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0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0C7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0C7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0C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0C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0C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0C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0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0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0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0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0C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0C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0C7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0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0C7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0C73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iPriority w:val="99"/>
    <w:unhideWhenUsed/>
    <w:rsid w:val="005F0C73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5D7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7F0C"/>
    <w:rPr>
      <w:rFonts w:ascii="Aptos" w:eastAsia="Aptos" w:hAnsi="Aptos" w:cs="Times New Roma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D7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7F0C"/>
    <w:rPr>
      <w:rFonts w:ascii="Aptos" w:eastAsia="Aptos" w:hAnsi="Aptos" w:cs="Times New Roman"/>
      <w14:ligatures w14:val="none"/>
    </w:rPr>
  </w:style>
  <w:style w:type="character" w:styleId="Numrodepage">
    <w:name w:val="page number"/>
    <w:basedOn w:val="Policepardfaut"/>
    <w:uiPriority w:val="99"/>
    <w:unhideWhenUsed/>
    <w:rsid w:val="00735AD4"/>
  </w:style>
  <w:style w:type="paragraph" w:styleId="Sansinterligne">
    <w:name w:val="No Spacing"/>
    <w:link w:val="SansinterligneCar"/>
    <w:uiPriority w:val="1"/>
    <w:qFormat/>
    <w:rsid w:val="00955F5E"/>
    <w:pPr>
      <w:spacing w:after="0" w:line="240" w:lineRule="auto"/>
    </w:pPr>
    <w:rPr>
      <w:rFonts w:eastAsiaTheme="minorEastAsia"/>
      <w:kern w:val="0"/>
      <w:lang w:eastAsia="fr-BE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55F5E"/>
    <w:rPr>
      <w:rFonts w:eastAsiaTheme="minorEastAsia"/>
      <w:kern w:val="0"/>
      <w:lang w:eastAsia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 Declercq</dc:creator>
  <cp:keywords/>
  <dc:description/>
  <cp:lastModifiedBy>Chri Declercq</cp:lastModifiedBy>
  <cp:revision>2</cp:revision>
  <dcterms:created xsi:type="dcterms:W3CDTF">2025-07-06T16:26:00Z</dcterms:created>
  <dcterms:modified xsi:type="dcterms:W3CDTF">2025-07-06T16:26:00Z</dcterms:modified>
</cp:coreProperties>
</file>